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F8" w:rsidRDefault="001D2BF8" w:rsidP="001D2BF8">
      <w:pPr>
        <w:spacing w:line="276" w:lineRule="auto"/>
        <w:jc w:val="both"/>
        <w:rPr>
          <w:rFonts w:ascii="Arial" w:eastAsia="Arial" w:hAnsi="Arial" w:cs="Arial"/>
        </w:rPr>
      </w:pPr>
    </w:p>
    <w:p w:rsid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Vysoká škola Karla Engliše, a. s.</w:t>
      </w:r>
    </w:p>
    <w:p w:rsidR="00284C4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Mezírka 775/1</w:t>
      </w:r>
    </w:p>
    <w:p w:rsidR="00284C48" w:rsidRPr="001D2BF8" w:rsidRDefault="00284C48" w:rsidP="001D2BF8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602 00 Brno</w:t>
      </w: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</w:p>
    <w:p w:rsidR="001D2BF8" w:rsidRDefault="001D2BF8" w:rsidP="001D2BF8">
      <w:pPr>
        <w:spacing w:after="200" w:line="276" w:lineRule="auto"/>
        <w:ind w:right="1132"/>
        <w:jc w:val="both"/>
        <w:rPr>
          <w:rFonts w:eastAsia="Arial" w:cs="Arial"/>
        </w:rPr>
      </w:pPr>
      <w:r w:rsidRPr="001D2BF8">
        <w:rPr>
          <w:rFonts w:eastAsia="Arial" w:cs="Arial"/>
        </w:rPr>
        <w:t>Vyřizuje:</w:t>
      </w:r>
      <w:r w:rsidR="007D7F0E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7D7F0E">
        <w:rPr>
          <w:rFonts w:eastAsia="Arial" w:cs="Arial"/>
        </w:rPr>
        <w:tab/>
      </w:r>
      <w:r w:rsidR="003A6557">
        <w:rPr>
          <w:rFonts w:eastAsia="Arial" w:cs="Arial"/>
        </w:rPr>
        <w:t>Brno</w:t>
      </w:r>
      <w:r w:rsidRPr="001D2BF8">
        <w:rPr>
          <w:rFonts w:eastAsia="Arial" w:cs="Arial"/>
        </w:rPr>
        <w:t xml:space="preserve">: </w:t>
      </w:r>
      <w:r w:rsidR="00284C48">
        <w:rPr>
          <w:rFonts w:eastAsia="Arial" w:cs="Arial"/>
        </w:rPr>
        <w:t xml:space="preserve"> </w:t>
      </w:r>
      <w:r w:rsidR="005E2172">
        <w:rPr>
          <w:rFonts w:eastAsia="Arial" w:cs="Arial"/>
        </w:rPr>
        <w:t>18. 11.</w:t>
      </w:r>
      <w:r w:rsidR="007A4578">
        <w:rPr>
          <w:rFonts w:eastAsia="Arial" w:cs="Arial"/>
        </w:rPr>
        <w:t xml:space="preserve"> </w:t>
      </w:r>
      <w:r w:rsidR="007D7F0E">
        <w:rPr>
          <w:rFonts w:eastAsia="Arial" w:cs="Arial"/>
        </w:rPr>
        <w:t xml:space="preserve"> 201</w:t>
      </w:r>
      <w:r w:rsidR="00BF514B">
        <w:rPr>
          <w:rFonts w:eastAsia="Arial" w:cs="Arial"/>
        </w:rPr>
        <w:t>9</w:t>
      </w:r>
    </w:p>
    <w:p w:rsidR="001D2BF8" w:rsidRPr="001D2BF8" w:rsidRDefault="001D2BF8" w:rsidP="001D2BF8">
      <w:pPr>
        <w:spacing w:after="200" w:line="276" w:lineRule="auto"/>
        <w:ind w:right="1132"/>
        <w:jc w:val="both"/>
        <w:rPr>
          <w:rFonts w:eastAsia="Arial" w:cs="Arial"/>
          <w:i/>
        </w:rPr>
      </w:pPr>
      <w:bookmarkStart w:id="0" w:name="_GoBack"/>
      <w:bookmarkEnd w:id="0"/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</w:rPr>
      </w:pPr>
      <w:r w:rsidRPr="001D2BF8">
        <w:rPr>
          <w:rFonts w:eastAsia="Arial" w:cs="Arial"/>
          <w:b/>
        </w:rPr>
        <w:t>Veřejná vyhláška</w:t>
      </w:r>
    </w:p>
    <w:p w:rsidR="007D7F0E" w:rsidRDefault="001D2BF8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Oznámení o možnosti převzetí písemnosti podle § 25 odst.</w:t>
      </w:r>
      <w:r>
        <w:rPr>
          <w:rFonts w:eastAsia="Arial" w:cs="Arial"/>
          <w:color w:val="000000"/>
        </w:rPr>
        <w:t xml:space="preserve"> </w:t>
      </w:r>
      <w:r w:rsidRPr="001D2BF8">
        <w:rPr>
          <w:rFonts w:eastAsia="Arial" w:cs="Arial"/>
          <w:color w:val="000000"/>
        </w:rPr>
        <w:t xml:space="preserve">2 zákona č.500/2004 Sb., správní řád, ve znění pozdějších </w:t>
      </w:r>
      <w:r w:rsidR="007D7F0E">
        <w:rPr>
          <w:rFonts w:eastAsia="Arial" w:cs="Arial"/>
          <w:color w:val="000000"/>
        </w:rPr>
        <w:t xml:space="preserve">předpisů, účastníku řízení </w:t>
      </w:r>
      <w:r w:rsidR="003A6557">
        <w:rPr>
          <w:rFonts w:eastAsia="Arial" w:cs="Arial"/>
          <w:color w:val="000000"/>
        </w:rPr>
        <w:t>pan/paní</w:t>
      </w:r>
    </w:p>
    <w:p w:rsidR="007D7F0E" w:rsidRDefault="007D7F0E" w:rsidP="001D2BF8">
      <w:pPr>
        <w:autoSpaceDE w:val="0"/>
        <w:autoSpaceDN w:val="0"/>
        <w:adjustRightInd w:val="0"/>
        <w:jc w:val="both"/>
        <w:rPr>
          <w:rFonts w:eastAsia="Arial" w:cs="Arial"/>
          <w:color w:val="000000"/>
        </w:rPr>
      </w:pPr>
    </w:p>
    <w:p w:rsidR="00E93A45" w:rsidRDefault="007A4578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>Regina Čecháková, Štefánikova 128/58, 612 00  Brno</w:t>
      </w:r>
    </w:p>
    <w:p w:rsidR="003A6557" w:rsidRDefault="003A6557" w:rsidP="00BF514B">
      <w:pPr>
        <w:autoSpaceDE w:val="0"/>
        <w:autoSpaceDN w:val="0"/>
        <w:adjustRightInd w:val="0"/>
        <w:jc w:val="center"/>
        <w:rPr>
          <w:rFonts w:eastAsia="Arial" w:cs="Arial"/>
          <w:b/>
          <w:color w:val="000000"/>
          <w:sz w:val="28"/>
          <w:szCs w:val="28"/>
        </w:rPr>
      </w:pPr>
    </w:p>
    <w:p w:rsidR="001D2BF8" w:rsidRPr="001D2BF8" w:rsidRDefault="001D2BF8" w:rsidP="001D2BF8">
      <w:pPr>
        <w:spacing w:after="200" w:line="276" w:lineRule="auto"/>
        <w:jc w:val="center"/>
        <w:rPr>
          <w:rFonts w:eastAsia="Arial" w:cs="Arial"/>
          <w:b/>
          <w:color w:val="000000"/>
        </w:rPr>
      </w:pPr>
      <w:proofErr w:type="gramStart"/>
      <w:r w:rsidRPr="001D2BF8">
        <w:rPr>
          <w:rFonts w:eastAsia="Arial" w:cs="Arial"/>
          <w:b/>
          <w:color w:val="000000"/>
        </w:rPr>
        <w:t>se</w:t>
      </w:r>
      <w:proofErr w:type="gramEnd"/>
      <w:r w:rsidRPr="001D2BF8">
        <w:rPr>
          <w:rFonts w:eastAsia="Arial" w:cs="Arial"/>
          <w:b/>
          <w:color w:val="000000"/>
        </w:rPr>
        <w:t xml:space="preserve"> tímto oznamuje,</w:t>
      </w:r>
    </w:p>
    <w:p w:rsidR="001D2BF8" w:rsidRPr="001D2BF8" w:rsidRDefault="001D2BF8" w:rsidP="00A8417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že má možnost převzít si písemnost </w:t>
      </w:r>
      <w:r>
        <w:rPr>
          <w:rFonts w:eastAsia="Arial" w:cs="Arial"/>
          <w:color w:val="000000"/>
        </w:rPr>
        <w:t xml:space="preserve">na studijním oddělení </w:t>
      </w:r>
      <w:r w:rsidRPr="001D2BF8">
        <w:rPr>
          <w:rFonts w:eastAsia="Arial" w:cs="Arial"/>
          <w:color w:val="000000"/>
        </w:rPr>
        <w:t>Vysok</w:t>
      </w:r>
      <w:r>
        <w:rPr>
          <w:rFonts w:eastAsia="Arial" w:cs="Arial"/>
          <w:color w:val="000000"/>
        </w:rPr>
        <w:t>é</w:t>
      </w:r>
      <w:r w:rsidRPr="001D2BF8">
        <w:rPr>
          <w:rFonts w:eastAsia="Arial" w:cs="Arial"/>
          <w:color w:val="000000"/>
        </w:rPr>
        <w:t xml:space="preserve"> škol</w:t>
      </w:r>
      <w:r>
        <w:rPr>
          <w:rFonts w:eastAsia="Arial" w:cs="Arial"/>
          <w:color w:val="000000"/>
        </w:rPr>
        <w:t>y</w:t>
      </w:r>
      <w:r w:rsidR="00A84178">
        <w:rPr>
          <w:rFonts w:eastAsia="Arial" w:cs="Arial"/>
          <w:color w:val="000000"/>
        </w:rPr>
        <w:t xml:space="preserve"> Karla Engliše, a. s. </w:t>
      </w:r>
    </w:p>
    <w:p w:rsidR="001D2BF8" w:rsidRP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</w:p>
    <w:p w:rsidR="001D2BF8" w:rsidRDefault="001D2BF8" w:rsidP="001D2BF8">
      <w:pPr>
        <w:spacing w:after="200" w:line="276" w:lineRule="auto"/>
        <w:jc w:val="both"/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 xml:space="preserve">Písemnost je možné převzít v níže uvedených úředních hodinách </w:t>
      </w:r>
      <w:r>
        <w:rPr>
          <w:rFonts w:eastAsia="Arial" w:cs="Arial"/>
          <w:color w:val="000000"/>
        </w:rPr>
        <w:t>studijního oddělení:</w:t>
      </w:r>
    </w:p>
    <w:p w:rsidR="001D2BF8" w:rsidRPr="001D2BF8" w:rsidRDefault="007633FC" w:rsidP="001D2BF8">
      <w:pPr>
        <w:spacing w:after="120" w:line="276" w:lineRule="auto"/>
        <w:rPr>
          <w:rFonts w:eastAsia="Arial" w:cs="Arial"/>
          <w:color w:val="000000"/>
        </w:rPr>
      </w:pPr>
      <w:hyperlink r:id="rId7" w:history="1">
        <w:r w:rsidR="001D2BF8" w:rsidRPr="002F5731">
          <w:rPr>
            <w:rStyle w:val="Hypertextovodkaz"/>
            <w:rFonts w:eastAsia="Arial" w:cs="Arial"/>
          </w:rPr>
          <w:t>https://www.ambis.cz/studijni-oddeleni</w:t>
        </w:r>
      </w:hyperlink>
      <w:r w:rsidR="001D2BF8">
        <w:rPr>
          <w:rFonts w:eastAsia="Arial" w:cs="Arial"/>
          <w:color w:val="000000"/>
        </w:rPr>
        <w:t xml:space="preserve">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0B24B8">
      <w:pPr>
        <w:rPr>
          <w:rFonts w:eastAsia="Arial" w:cs="Arial"/>
          <w:color w:val="000000"/>
        </w:rPr>
      </w:pPr>
      <w:r w:rsidRPr="001D2BF8">
        <w:rPr>
          <w:rFonts w:eastAsia="Arial" w:cs="Arial"/>
          <w:color w:val="000000"/>
        </w:rPr>
        <w:t>Toto oznámení bylo vyvěšeno na úřední desce Vysok</w:t>
      </w:r>
      <w:r>
        <w:rPr>
          <w:rFonts w:eastAsia="Arial" w:cs="Arial"/>
          <w:color w:val="000000"/>
        </w:rPr>
        <w:t>é školy</w:t>
      </w:r>
      <w:r w:rsidRPr="001D2BF8">
        <w:rPr>
          <w:rFonts w:eastAsia="Arial" w:cs="Arial"/>
          <w:color w:val="000000"/>
        </w:rPr>
        <w:t xml:space="preserve"> </w:t>
      </w:r>
      <w:r w:rsidR="000B24B8">
        <w:rPr>
          <w:rFonts w:eastAsia="Arial" w:cs="Arial"/>
          <w:color w:val="000000"/>
        </w:rPr>
        <w:t xml:space="preserve">Karla Engliše, a. s. </w:t>
      </w:r>
    </w:p>
    <w:p w:rsidR="001D2BF8" w:rsidRDefault="001D2BF8" w:rsidP="001D2BF8">
      <w:pPr>
        <w:spacing w:after="200" w:line="276" w:lineRule="auto"/>
        <w:rPr>
          <w:rFonts w:eastAsia="Arial" w:cs="Arial"/>
          <w:color w:val="000000"/>
        </w:rPr>
      </w:pP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Datum vyvěšení: </w:t>
      </w:r>
      <w:r w:rsidR="00EC17FA">
        <w:rPr>
          <w:rFonts w:eastAsia="Arial" w:cs="Arial"/>
          <w:color w:val="000000"/>
        </w:rPr>
        <w:t>18. 11</w:t>
      </w:r>
      <w:r w:rsidR="007A4578">
        <w:rPr>
          <w:rFonts w:eastAsia="Arial" w:cs="Arial"/>
          <w:color w:val="000000"/>
        </w:rPr>
        <w:t>.</w:t>
      </w:r>
      <w:r w:rsidR="00BF514B">
        <w:rPr>
          <w:rFonts w:eastAsia="Arial" w:cs="Arial"/>
          <w:color w:val="000000"/>
        </w:rPr>
        <w:t xml:space="preserve"> 2019</w:t>
      </w:r>
    </w:p>
    <w:p w:rsidR="001D2BF8" w:rsidRPr="001D2BF8" w:rsidRDefault="001D2BF8" w:rsidP="001D2BF8">
      <w:pPr>
        <w:spacing w:after="200" w:line="276" w:lineRule="auto"/>
        <w:rPr>
          <w:rFonts w:eastAsia="Arial" w:cs="Arial"/>
          <w:i/>
          <w:color w:val="000000"/>
        </w:rPr>
      </w:pPr>
      <w:r w:rsidRPr="001D2BF8">
        <w:rPr>
          <w:rFonts w:eastAsia="Arial" w:cs="Arial"/>
          <w:color w:val="000000"/>
        </w:rPr>
        <w:t xml:space="preserve">Bude sejmuto: </w:t>
      </w:r>
      <w:r w:rsidR="00EC17FA">
        <w:rPr>
          <w:rFonts w:eastAsia="Arial" w:cs="Arial"/>
          <w:color w:val="000000"/>
        </w:rPr>
        <w:t>2</w:t>
      </w:r>
      <w:r w:rsidR="003A7E3F">
        <w:rPr>
          <w:rFonts w:eastAsia="Arial" w:cs="Arial"/>
          <w:color w:val="000000"/>
        </w:rPr>
        <w:t xml:space="preserve">. </w:t>
      </w:r>
      <w:r w:rsidR="00EC17FA">
        <w:rPr>
          <w:rFonts w:eastAsia="Arial" w:cs="Arial"/>
          <w:color w:val="000000"/>
        </w:rPr>
        <w:t>12</w:t>
      </w:r>
      <w:r w:rsidR="00BF514B">
        <w:rPr>
          <w:rFonts w:eastAsia="Arial" w:cs="Arial"/>
          <w:color w:val="000000"/>
        </w:rPr>
        <w:t>. 2019</w:t>
      </w:r>
    </w:p>
    <w:p w:rsidR="00347ED2" w:rsidRDefault="001D2BF8" w:rsidP="000B24B8">
      <w:pPr>
        <w:tabs>
          <w:tab w:val="left" w:pos="4073"/>
        </w:tabs>
        <w:spacing w:after="200" w:line="276" w:lineRule="auto"/>
      </w:pPr>
      <w:r w:rsidRPr="001D2BF8">
        <w:rPr>
          <w:rFonts w:eastAsia="Arial" w:cs="Arial"/>
        </w:rPr>
        <w:t>Oprávněná osoba</w:t>
      </w:r>
      <w:r>
        <w:rPr>
          <w:rFonts w:eastAsia="Arial" w:cs="Arial"/>
        </w:rPr>
        <w:t>:</w:t>
      </w:r>
      <w:r w:rsidR="003A7E3F">
        <w:rPr>
          <w:rFonts w:eastAsia="Arial" w:cs="Arial"/>
        </w:rPr>
        <w:t xml:space="preserve"> </w:t>
      </w:r>
      <w:r w:rsidR="003A6557">
        <w:rPr>
          <w:rFonts w:eastAsia="Arial" w:cs="Arial"/>
        </w:rPr>
        <w:t>Kristýna Hubáčková</w:t>
      </w:r>
    </w:p>
    <w:sectPr w:rsidR="00347ED2" w:rsidSect="00347ED2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3FC" w:rsidRDefault="007633FC" w:rsidP="003A5EFA">
      <w:r>
        <w:separator/>
      </w:r>
    </w:p>
  </w:endnote>
  <w:endnote w:type="continuationSeparator" w:id="0">
    <w:p w:rsidR="007633FC" w:rsidRDefault="007633FC" w:rsidP="003A5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ED2" w:rsidRDefault="00F520D0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E694E92" wp14:editId="68F81406">
              <wp:simplePos x="0" y="0"/>
              <wp:positionH relativeFrom="column">
                <wp:posOffset>2895600</wp:posOffset>
              </wp:positionH>
              <wp:positionV relativeFrom="paragraph">
                <wp:posOffset>-10795</wp:posOffset>
              </wp:positionV>
              <wp:extent cx="1076325" cy="371475"/>
              <wp:effectExtent l="0" t="0" r="9525" b="952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Kontaktujte nás: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+420 605 222 975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info@ambis.cz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E694E9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28pt;margin-top:-.85pt;width:84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" stroked="f">
              <v:textbox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Kontaktujte nás: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+420 605 222 975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info@ambis.cz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7421793" wp14:editId="0D8F0A1E">
              <wp:simplePos x="0" y="0"/>
              <wp:positionH relativeFrom="column">
                <wp:posOffset>1343025</wp:posOffset>
              </wp:positionH>
              <wp:positionV relativeFrom="paragraph">
                <wp:posOffset>1905</wp:posOffset>
              </wp:positionV>
              <wp:extent cx="1524000" cy="1404620"/>
              <wp:effectExtent l="0" t="0" r="0" b="635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IČO: 61858307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DIČ: CZ6158307</w:t>
                          </w:r>
                        </w:p>
                        <w:p w:rsidR="00F520D0" w:rsidRPr="001D2BF8" w:rsidRDefault="00452799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Praha 8, Lindnerova 575/1, PSČ 180</w:t>
                          </w:r>
                          <w:r w:rsidR="00F520D0"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 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07421793" id="_x0000_s1027" type="#_x0000_t202" style="position:absolute;margin-left:105.75pt;margin-top:.15pt;width:120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IČO: 61858307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DIČ: CZ6158307</w:t>
                    </w:r>
                  </w:p>
                  <w:p w:rsidR="00F520D0" w:rsidRPr="001D2BF8" w:rsidRDefault="00452799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Praha 8, Lindnerova 575/1, PSČ 180</w:t>
                    </w:r>
                    <w:r w:rsidR="00F520D0"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 00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383DEB7" wp14:editId="3503E6B3">
              <wp:simplePos x="0" y="0"/>
              <wp:positionH relativeFrom="column">
                <wp:posOffset>-190500</wp:posOffset>
              </wp:positionH>
              <wp:positionV relativeFrom="paragraph">
                <wp:posOffset>-13970</wp:posOffset>
              </wp:positionV>
              <wp:extent cx="1390650" cy="1404620"/>
              <wp:effectExtent l="0" t="0" r="0" b="635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br/>
                            <w:t xml:space="preserve">Vysoká škola regionálního rozvoje </w:t>
                          </w:r>
                        </w:p>
                        <w:p w:rsidR="00F520D0" w:rsidRPr="001D2BF8" w:rsidRDefault="00F520D0">
                          <w:pPr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</w:pPr>
                          <w:r w:rsidRPr="001D2BF8">
                            <w:rPr>
                              <w:rFonts w:ascii="Circular Pro Book" w:hAnsi="Circular Pro Book" w:cs="Circular Pro Book"/>
                              <w:color w:val="4A442A"/>
                              <w:sz w:val="12"/>
                              <w:szCs w:val="12"/>
                            </w:rPr>
                            <w:t>a Bankovní institut – AMBIS, a.s.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>
          <w:pict>
            <v:shape w14:anchorId="4383DEB7" id="_x0000_s1028" type="#_x0000_t202" style="position:absolute;margin-left:-15pt;margin-top:-1.1pt;width:1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" stroked="f">
              <v:textbox style="mso-fit-shape-to-text:t">
                <w:txbxContent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proofErr w:type="spellStart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Ambis</w:t>
                    </w:r>
                    <w:proofErr w:type="spellEnd"/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 xml:space="preserve">. </w:t>
                    </w: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br/>
                      <w:t xml:space="preserve">Vysoká škola regionálního rozvoje </w:t>
                    </w:r>
                  </w:p>
                  <w:p w:rsidR="00F520D0" w:rsidRPr="001D2BF8" w:rsidRDefault="00F520D0">
                    <w:pPr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</w:pPr>
                    <w:r w:rsidRPr="001D2BF8">
                      <w:rPr>
                        <w:rFonts w:ascii="Circular Pro Book" w:hAnsi="Circular Pro Book" w:cs="Circular Pro Book"/>
                        <w:color w:val="4A442A"/>
                        <w:sz w:val="12"/>
                        <w:szCs w:val="12"/>
                      </w:rPr>
                      <w:t>a Bankovní institut – AMBIS, a.s.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3FC" w:rsidRDefault="007633FC" w:rsidP="003A5EFA">
      <w:r>
        <w:separator/>
      </w:r>
    </w:p>
  </w:footnote>
  <w:footnote w:type="continuationSeparator" w:id="0">
    <w:p w:rsidR="007633FC" w:rsidRDefault="007633FC" w:rsidP="003A5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EFA" w:rsidRDefault="00347ED2">
    <w:pPr>
      <w:pStyle w:val="Zhlav"/>
    </w:pPr>
    <w:r>
      <w:rPr>
        <w:noProof/>
        <w:lang w:eastAsia="cs-CZ"/>
      </w:rPr>
      <w:drawing>
        <wp:inline distT="0" distB="0" distL="0" distR="0" wp14:anchorId="49849BC3" wp14:editId="7F586772">
          <wp:extent cx="2247900" cy="945668"/>
          <wp:effectExtent l="0" t="0" r="0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tepanklima/Desktop/LOGO-H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2469" cy="96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D0"/>
    <w:rsid w:val="00023940"/>
    <w:rsid w:val="000B24B8"/>
    <w:rsid w:val="0012012D"/>
    <w:rsid w:val="001940FB"/>
    <w:rsid w:val="001D2BF8"/>
    <w:rsid w:val="00284C48"/>
    <w:rsid w:val="002D5CA7"/>
    <w:rsid w:val="00347ED2"/>
    <w:rsid w:val="003A5EFA"/>
    <w:rsid w:val="003A6557"/>
    <w:rsid w:val="003A7E3F"/>
    <w:rsid w:val="00452799"/>
    <w:rsid w:val="00505C83"/>
    <w:rsid w:val="005E2172"/>
    <w:rsid w:val="00622A15"/>
    <w:rsid w:val="00736823"/>
    <w:rsid w:val="007633FC"/>
    <w:rsid w:val="00785BF0"/>
    <w:rsid w:val="007A4578"/>
    <w:rsid w:val="007D7F0E"/>
    <w:rsid w:val="00801DB2"/>
    <w:rsid w:val="00824B05"/>
    <w:rsid w:val="008F2749"/>
    <w:rsid w:val="008F389D"/>
    <w:rsid w:val="00977BDE"/>
    <w:rsid w:val="00A84178"/>
    <w:rsid w:val="00BF514B"/>
    <w:rsid w:val="00D25973"/>
    <w:rsid w:val="00DB043F"/>
    <w:rsid w:val="00E93A45"/>
    <w:rsid w:val="00EC17FA"/>
    <w:rsid w:val="00F07376"/>
    <w:rsid w:val="00F520D0"/>
    <w:rsid w:val="00FC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A162D"/>
  <w14:defaultImageDpi w14:val="32767"/>
  <w15:chartTrackingRefBased/>
  <w15:docId w15:val="{025EBF49-2F1A-41B6-8CC5-C88FF99C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5EFA"/>
  </w:style>
  <w:style w:type="paragraph" w:styleId="Zpat">
    <w:name w:val="footer"/>
    <w:basedOn w:val="Normln"/>
    <w:link w:val="ZpatChar"/>
    <w:uiPriority w:val="99"/>
    <w:unhideWhenUsed/>
    <w:rsid w:val="003A5E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5EFA"/>
  </w:style>
  <w:style w:type="character" w:styleId="Hypertextovodkaz">
    <w:name w:val="Hyperlink"/>
    <w:basedOn w:val="Standardnpsmoodstavce"/>
    <w:uiPriority w:val="99"/>
    <w:unhideWhenUsed/>
    <w:rsid w:val="001D2BF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9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bis.cz/studijni-oddelen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ka.stara\Downloads\Ambis%20-%20hlavi&#269;kov&#253;%20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53FA4-9388-4DCC-BF66-B439768DF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Ambis - hlavičkový papír.dotx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BIVŠ, a.s.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 Nováková</dc:creator>
  <cp:keywords/>
  <dc:description/>
  <cp:lastModifiedBy>Kristýna Hubáčková</cp:lastModifiedBy>
  <cp:revision>3</cp:revision>
  <cp:lastPrinted>2019-10-09T07:49:00Z</cp:lastPrinted>
  <dcterms:created xsi:type="dcterms:W3CDTF">2019-11-18T10:48:00Z</dcterms:created>
  <dcterms:modified xsi:type="dcterms:W3CDTF">2019-11-18T10:48:00Z</dcterms:modified>
</cp:coreProperties>
</file>