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1" w:rsidRDefault="00D46861" w:rsidP="00D46861">
      <w:pPr>
        <w:rPr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-480695</wp:posOffset>
            </wp:positionV>
            <wp:extent cx="1228725" cy="1133475"/>
            <wp:effectExtent l="19050" t="0" r="9525" b="0"/>
            <wp:wrapTight wrapText="bothSides">
              <wp:wrapPolygon edited="0">
                <wp:start x="-335" y="0"/>
                <wp:lineTo x="-335" y="21418"/>
                <wp:lineTo x="21767" y="21418"/>
                <wp:lineTo x="21767" y="0"/>
                <wp:lineTo x="-335" y="0"/>
              </wp:wrapPolygon>
            </wp:wrapTight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Obrázek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86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-623570</wp:posOffset>
            </wp:positionV>
            <wp:extent cx="3276600" cy="1371600"/>
            <wp:effectExtent l="19050" t="0" r="0" b="0"/>
            <wp:wrapTight wrapText="bothSides">
              <wp:wrapPolygon edited="0">
                <wp:start x="-126" y="0"/>
                <wp:lineTo x="-126" y="21300"/>
                <wp:lineTo x="21600" y="21300"/>
                <wp:lineTo x="21600" y="0"/>
                <wp:lineTo x="-126" y="0"/>
              </wp:wrapPolygon>
            </wp:wrapTight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Obrázek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86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9272905</wp:posOffset>
            </wp:positionV>
            <wp:extent cx="2682240" cy="152400"/>
            <wp:effectExtent l="19050" t="0" r="3810" b="0"/>
            <wp:wrapTight wrapText="bothSides">
              <wp:wrapPolygon edited="0">
                <wp:start x="16722" y="0"/>
                <wp:lineTo x="-153" y="0"/>
                <wp:lineTo x="-153" y="18900"/>
                <wp:lineTo x="21631" y="18900"/>
                <wp:lineTo x="21631" y="0"/>
                <wp:lineTo x="16722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24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9305925</wp:posOffset>
            </wp:positionV>
            <wp:extent cx="1600200" cy="571500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8348980</wp:posOffset>
            </wp:positionV>
            <wp:extent cx="5194300" cy="762000"/>
            <wp:effectExtent l="19050" t="0" r="6350" b="0"/>
            <wp:wrapTight wrapText="bothSides">
              <wp:wrapPolygon edited="0">
                <wp:start x="-79" y="0"/>
                <wp:lineTo x="0" y="21060"/>
                <wp:lineTo x="21626" y="21060"/>
                <wp:lineTo x="21626" y="18900"/>
                <wp:lineTo x="20834" y="17280"/>
                <wp:lineTo x="20993" y="3240"/>
                <wp:lineTo x="20280" y="0"/>
                <wp:lineTo x="-79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620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581025</wp:posOffset>
            </wp:positionV>
            <wp:extent cx="7238365" cy="7610475"/>
            <wp:effectExtent l="19050" t="0" r="635" b="0"/>
            <wp:wrapNone/>
            <wp:docPr id="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761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861">
        <w:rPr>
          <w:b/>
          <w:bCs/>
          <w:i/>
        </w:rPr>
        <w:t xml:space="preserve"> </w:t>
      </w: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Default="00D46861" w:rsidP="00D46861">
      <w:pPr>
        <w:rPr>
          <w:b/>
          <w:bCs/>
          <w:i/>
        </w:rPr>
      </w:pPr>
    </w:p>
    <w:p w:rsidR="00D46861" w:rsidRPr="00D46861" w:rsidRDefault="00D46861" w:rsidP="000C219D">
      <w:pPr>
        <w:jc w:val="right"/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</w:pPr>
      <w:r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Aktuální sociální a ekonomické otázky evropské společnosti</w:t>
      </w:r>
    </w:p>
    <w:p w:rsidR="00D46861" w:rsidRPr="00D46861" w:rsidRDefault="001B5C63" w:rsidP="00D46861">
      <w:pPr>
        <w:jc w:val="right"/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Current</w:t>
      </w:r>
      <w:proofErr w:type="spellEnd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 </w:t>
      </w:r>
      <w:proofErr w:type="spellStart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Social</w:t>
      </w:r>
      <w:proofErr w:type="spellEnd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Economic</w:t>
      </w:r>
      <w:proofErr w:type="spellEnd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I</w:t>
      </w:r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ssues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of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proofErr w:type="spellStart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European</w:t>
      </w:r>
      <w:proofErr w:type="spellEnd"/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S</w:t>
      </w:r>
      <w:r w:rsidR="00D46861" w:rsidRPr="00D46861">
        <w:rPr>
          <w:rFonts w:ascii="Arial" w:hAnsi="Arial" w:cs="Arial"/>
          <w:b/>
          <w:bCs/>
          <w:i/>
          <w:color w:val="FFFFFF" w:themeColor="background1"/>
          <w:sz w:val="40"/>
          <w:szCs w:val="40"/>
        </w:rPr>
        <w:t>ociety</w:t>
      </w:r>
    </w:p>
    <w:p w:rsidR="00D46861" w:rsidRDefault="00D46861" w:rsidP="00D46861">
      <w:pPr>
        <w:jc w:val="right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</w:p>
    <w:p w:rsidR="00A91A3E" w:rsidRDefault="00A91A3E"/>
    <w:p w:rsidR="00D367FE" w:rsidRDefault="00D367FE"/>
    <w:p w:rsidR="00D367FE" w:rsidRDefault="00D367FE"/>
    <w:p w:rsidR="00D367FE" w:rsidRDefault="00D367FE"/>
    <w:p w:rsidR="00D367FE" w:rsidRDefault="00D367FE"/>
    <w:p w:rsidR="00D367FE" w:rsidRDefault="00D367FE"/>
    <w:p w:rsidR="00D46861" w:rsidRDefault="00D46861"/>
    <w:p w:rsidR="00D46861" w:rsidRDefault="00D46861"/>
    <w:p w:rsidR="00D46861" w:rsidRDefault="00D46861"/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0C219D" w:rsidRDefault="000C219D" w:rsidP="00D4686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autoSpaceDE w:val="0"/>
        <w:autoSpaceDN w:val="0"/>
        <w:adjustRightInd w:val="0"/>
        <w:spacing w:line="239" w:lineRule="auto"/>
        <w:rPr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lastRenderedPageBreak/>
        <w:t>TÉMATA</w:t>
      </w:r>
    </w:p>
    <w:p w:rsidR="00D46861" w:rsidRPr="00D46861" w:rsidRDefault="001B5C63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B5C63">
        <w:rPr>
          <w:rFonts w:ascii="Arial" w:hAnsi="Arial" w:cs="Arial"/>
          <w:color w:val="365F91" w:themeColor="accent1" w:themeShade="BF"/>
          <w:sz w:val="24"/>
          <w:szCs w:val="24"/>
        </w:rPr>
        <w:t>možnosti identifikace trendů aktuálního ekonomického vývoje a vlivu globálního ekonomického prostředí</w:t>
      </w:r>
    </w:p>
    <w:p w:rsidR="003E5ABA" w:rsidRDefault="001B5C63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B5C63">
        <w:rPr>
          <w:rFonts w:ascii="Arial" w:hAnsi="Arial" w:cs="Arial"/>
          <w:color w:val="365F91" w:themeColor="accent1" w:themeShade="BF"/>
          <w:sz w:val="24"/>
          <w:szCs w:val="24"/>
        </w:rPr>
        <w:t>právní aspekty podnikání, jejich vývoj a důsledky pro hospodářskou praxi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úloha managementu v nejistém prostředí globálního podnikání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mezinárodní migrace a její ekonomické aspekty</w:t>
      </w:r>
    </w:p>
    <w:p w:rsid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problémy multikulturní společnosti</w:t>
      </w:r>
    </w:p>
    <w:p w:rsidR="00D46861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úloha a přístupy ke vzdělávání v moderní společnosti,</w:t>
      </w:r>
    </w:p>
    <w:p w:rsidR="003E5ABA" w:rsidRPr="003E5ABA" w:rsidRDefault="003E5ABA" w:rsidP="00D46861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2" w:lineRule="auto"/>
        <w:ind w:left="300" w:right="460" w:hanging="293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etika v podnikání a její souvislosti s organizační kulturou.</w:t>
      </w:r>
    </w:p>
    <w:p w:rsidR="003E5ABA" w:rsidRPr="00D46861" w:rsidRDefault="003E5ABA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PROGRAMOVÝ VÝBOR</w:t>
      </w: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3E5ABA" w:rsidRPr="003E5ABA" w:rsidRDefault="003E5ABA" w:rsidP="003E5AB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prof. Ing. Jaroslav Komárek, CSc. Vysoká škola Karla Engliše a.s. – předseda doc. Ing. Jaroslav Dočkal, CSc., Vysoká škola Karla Engliše, a. s.</w:t>
      </w:r>
    </w:p>
    <w:p w:rsidR="003E5ABA" w:rsidRPr="003E5ABA" w:rsidRDefault="003E5ABA" w:rsidP="003E5AB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doc. Ing. JUDr. Radek Jurčík, Ph.D. Vysoká škola Karla Engliše a. s.</w:t>
      </w:r>
    </w:p>
    <w:p w:rsidR="003E5ABA" w:rsidRPr="003E5ABA" w:rsidRDefault="003E5ABA" w:rsidP="003E5AB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Ing. Milan Palát, Ph.D. Vysoká škola Karla Engliše a. s.</w:t>
      </w:r>
    </w:p>
    <w:p w:rsidR="003E5ABA" w:rsidRPr="003E5ABA" w:rsidRDefault="003E5ABA" w:rsidP="003E5AB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prof. Ing. Peter Markovič, Ph.D. Ekonomická univerzita v Bratislavě</w:t>
      </w:r>
    </w:p>
    <w:p w:rsidR="003E5ABA" w:rsidRPr="003E5ABA" w:rsidRDefault="003E5ABA" w:rsidP="003E5AB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3E5ABA">
        <w:rPr>
          <w:rFonts w:ascii="Arial" w:hAnsi="Arial" w:cs="Arial"/>
          <w:color w:val="365F91" w:themeColor="accent1" w:themeShade="BF"/>
          <w:sz w:val="24"/>
          <w:szCs w:val="24"/>
        </w:rPr>
        <w:t>prof. JUDr. Jozef Záhora, PhD. Panevropská vysoká škola Bratislava</w:t>
      </w:r>
    </w:p>
    <w:p w:rsidR="00D46861" w:rsidRP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367FE" w:rsidRPr="00D72A38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 xml:space="preserve">Program konference </w:t>
      </w:r>
      <w:r w:rsidRPr="00D72A38">
        <w:rPr>
          <w:rFonts w:ascii="Arial" w:hAnsi="Arial" w:cs="Arial"/>
          <w:b/>
          <w:bCs/>
          <w:color w:val="004CA0"/>
          <w:sz w:val="20"/>
          <w:szCs w:val="20"/>
        </w:rPr>
        <w:t>Aktuální sociální a ekonomické otázky evropské společnosti</w:t>
      </w:r>
    </w:p>
    <w:p w:rsidR="00D367FE" w:rsidRDefault="003E5ABA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>Termín konání: 7. února 2014</w:t>
      </w:r>
    </w:p>
    <w:p w:rsidR="00D367FE" w:rsidRPr="00BE02CE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 w:rsidRPr="00BE02CE">
        <w:rPr>
          <w:rFonts w:ascii="Arial" w:hAnsi="Arial" w:cs="Arial"/>
          <w:bCs/>
          <w:color w:val="004CA0"/>
          <w:sz w:val="20"/>
          <w:szCs w:val="20"/>
        </w:rPr>
        <w:t>8:30 – 9:00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bCs/>
          <w:color w:val="004CA0"/>
          <w:sz w:val="20"/>
          <w:szCs w:val="20"/>
        </w:rPr>
        <w:t>Registrace</w:t>
      </w:r>
    </w:p>
    <w:p w:rsidR="00D367FE" w:rsidRPr="00BE02CE" w:rsidRDefault="00D367FE" w:rsidP="00D367FE">
      <w:pPr>
        <w:widowControl w:val="0"/>
        <w:autoSpaceDE w:val="0"/>
        <w:autoSpaceDN w:val="0"/>
        <w:adjustRightInd w:val="0"/>
        <w:spacing w:line="250" w:lineRule="exact"/>
        <w:ind w:left="1440" w:hanging="1440"/>
        <w:rPr>
          <w:rFonts w:ascii="Arial" w:hAnsi="Arial" w:cs="Arial"/>
          <w:bCs/>
          <w:color w:val="004CA0"/>
          <w:sz w:val="20"/>
          <w:szCs w:val="20"/>
        </w:rPr>
      </w:pPr>
      <w:r w:rsidRPr="00BE02CE">
        <w:rPr>
          <w:rFonts w:ascii="Arial" w:hAnsi="Arial" w:cs="Arial"/>
          <w:bCs/>
          <w:color w:val="004CA0"/>
          <w:sz w:val="20"/>
          <w:szCs w:val="20"/>
        </w:rPr>
        <w:t>9:00</w:t>
      </w:r>
      <w:r w:rsidR="009C0840">
        <w:rPr>
          <w:rFonts w:ascii="Arial" w:hAnsi="Arial" w:cs="Arial"/>
          <w:bCs/>
          <w:color w:val="004CA0"/>
          <w:sz w:val="20"/>
          <w:szCs w:val="20"/>
        </w:rPr>
        <w:t xml:space="preserve"> – 9:15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bCs/>
          <w:color w:val="004CA0"/>
          <w:sz w:val="20"/>
          <w:szCs w:val="20"/>
        </w:rPr>
        <w:t>Zahájení konference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– úvodní slovo rekto</w:t>
      </w:r>
      <w:r w:rsidR="003E5ABA">
        <w:rPr>
          <w:rFonts w:ascii="Arial" w:hAnsi="Arial" w:cs="Arial"/>
          <w:bCs/>
          <w:color w:val="004CA0"/>
          <w:sz w:val="20"/>
          <w:szCs w:val="20"/>
        </w:rPr>
        <w:t xml:space="preserve">ra Ing. Jiřího </w:t>
      </w:r>
      <w:proofErr w:type="spellStart"/>
      <w:r w:rsidR="003E5ABA">
        <w:rPr>
          <w:rFonts w:ascii="Arial" w:hAnsi="Arial" w:cs="Arial"/>
          <w:bCs/>
          <w:color w:val="004CA0"/>
          <w:sz w:val="20"/>
          <w:szCs w:val="20"/>
        </w:rPr>
        <w:t>Koleňáka</w:t>
      </w:r>
      <w:proofErr w:type="spellEnd"/>
      <w:r w:rsidR="003E5ABA">
        <w:rPr>
          <w:rFonts w:ascii="Arial" w:hAnsi="Arial" w:cs="Arial"/>
          <w:bCs/>
          <w:color w:val="004CA0"/>
          <w:sz w:val="20"/>
          <w:szCs w:val="20"/>
        </w:rPr>
        <w:t>, Ph.D., MBA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="009C0840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="009C0840">
        <w:rPr>
          <w:rFonts w:ascii="Arial" w:hAnsi="Arial" w:cs="Arial"/>
          <w:bCs/>
          <w:color w:val="004CA0"/>
          <w:sz w:val="20"/>
          <w:szCs w:val="20"/>
        </w:rPr>
        <w:br/>
        <w:t xml:space="preserve">a 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>předsedy programového výboru</w:t>
      </w:r>
      <w:r>
        <w:rPr>
          <w:rFonts w:ascii="Arial" w:hAnsi="Arial" w:cs="Arial"/>
          <w:bCs/>
          <w:color w:val="004CA0"/>
          <w:sz w:val="20"/>
          <w:szCs w:val="20"/>
        </w:rPr>
        <w:t xml:space="preserve"> prof. Ing. Jaroslava </w:t>
      </w:r>
      <w:proofErr w:type="spellStart"/>
      <w:proofErr w:type="gramStart"/>
      <w:r>
        <w:rPr>
          <w:rFonts w:ascii="Arial" w:hAnsi="Arial" w:cs="Arial"/>
          <w:bCs/>
          <w:color w:val="004CA0"/>
          <w:sz w:val="20"/>
          <w:szCs w:val="20"/>
        </w:rPr>
        <w:t>Komárka,CSc</w:t>
      </w:r>
      <w:proofErr w:type="spellEnd"/>
      <w:r>
        <w:rPr>
          <w:rFonts w:ascii="Arial" w:hAnsi="Arial" w:cs="Arial"/>
          <w:bCs/>
          <w:color w:val="004CA0"/>
          <w:sz w:val="20"/>
          <w:szCs w:val="20"/>
        </w:rPr>
        <w:t>.</w:t>
      </w:r>
      <w:proofErr w:type="gramEnd"/>
      <w:r>
        <w:rPr>
          <w:rFonts w:ascii="Arial" w:hAnsi="Arial" w:cs="Arial"/>
          <w:bCs/>
          <w:color w:val="004CA0"/>
          <w:sz w:val="20"/>
          <w:szCs w:val="20"/>
        </w:rPr>
        <w:t xml:space="preserve"> </w:t>
      </w:r>
    </w:p>
    <w:p w:rsidR="00D367FE" w:rsidRDefault="00D367FE" w:rsidP="00D367FE">
      <w:pPr>
        <w:widowControl w:val="0"/>
        <w:autoSpaceDE w:val="0"/>
        <w:autoSpaceDN w:val="0"/>
        <w:adjustRightInd w:val="0"/>
        <w:spacing w:line="250" w:lineRule="exact"/>
        <w:ind w:left="1440" w:hanging="1440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>09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>:</w:t>
      </w:r>
      <w:r w:rsidR="009C0840">
        <w:rPr>
          <w:rFonts w:ascii="Arial" w:hAnsi="Arial" w:cs="Arial"/>
          <w:bCs/>
          <w:color w:val="004CA0"/>
          <w:sz w:val="20"/>
          <w:szCs w:val="20"/>
        </w:rPr>
        <w:t>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– 1</w:t>
      </w:r>
      <w:r w:rsidR="009C0840">
        <w:rPr>
          <w:rFonts w:ascii="Arial" w:hAnsi="Arial" w:cs="Arial"/>
          <w:bCs/>
          <w:color w:val="004CA0"/>
          <w:sz w:val="20"/>
          <w:szCs w:val="20"/>
        </w:rPr>
        <w:t>0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>:</w:t>
      </w:r>
      <w:r w:rsidR="009C0840">
        <w:rPr>
          <w:rFonts w:ascii="Arial" w:hAnsi="Arial" w:cs="Arial"/>
          <w:bCs/>
          <w:color w:val="004CA0"/>
          <w:sz w:val="20"/>
          <w:szCs w:val="20"/>
        </w:rPr>
        <w:t>15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Pr="00BE02CE">
        <w:rPr>
          <w:rFonts w:ascii="Arial" w:hAnsi="Arial" w:cs="Arial"/>
          <w:bCs/>
          <w:color w:val="004CA0"/>
          <w:sz w:val="20"/>
          <w:szCs w:val="20"/>
        </w:rPr>
        <w:tab/>
      </w:r>
      <w:r w:rsidR="009C0840" w:rsidRPr="009C0840">
        <w:rPr>
          <w:rFonts w:ascii="Arial" w:hAnsi="Arial" w:cs="Arial"/>
          <w:b/>
          <w:bCs/>
          <w:color w:val="004CA0"/>
          <w:sz w:val="20"/>
          <w:szCs w:val="20"/>
        </w:rPr>
        <w:t>Dopolední jednání</w:t>
      </w:r>
    </w:p>
    <w:p w:rsidR="003E5ABA" w:rsidRDefault="003E5ABA" w:rsidP="00D367F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 w:rsidRPr="003E5ABA">
        <w:rPr>
          <w:rFonts w:ascii="Arial" w:hAnsi="Arial" w:cs="Arial"/>
          <w:bCs/>
          <w:color w:val="004CA0"/>
          <w:sz w:val="20"/>
          <w:szCs w:val="20"/>
        </w:rPr>
        <w:t xml:space="preserve">Prof. </w:t>
      </w:r>
      <w:proofErr w:type="spellStart"/>
      <w:r w:rsidRPr="003E5ABA">
        <w:rPr>
          <w:rFonts w:ascii="Arial" w:hAnsi="Arial" w:cs="Arial"/>
          <w:bCs/>
          <w:color w:val="004CA0"/>
          <w:sz w:val="20"/>
          <w:szCs w:val="20"/>
        </w:rPr>
        <w:t>Assoc</w:t>
      </w:r>
      <w:proofErr w:type="spellEnd"/>
      <w:r w:rsidRPr="003E5ABA">
        <w:rPr>
          <w:rFonts w:ascii="Arial" w:hAnsi="Arial" w:cs="Arial"/>
          <w:bCs/>
          <w:color w:val="004CA0"/>
          <w:sz w:val="20"/>
          <w:szCs w:val="20"/>
        </w:rPr>
        <w:t xml:space="preserve">. Dr. </w:t>
      </w:r>
      <w:proofErr w:type="spellStart"/>
      <w:r w:rsidRPr="003E5ABA">
        <w:rPr>
          <w:rFonts w:ascii="Arial" w:hAnsi="Arial" w:cs="Arial"/>
          <w:bCs/>
          <w:color w:val="004CA0"/>
          <w:sz w:val="20"/>
          <w:szCs w:val="20"/>
        </w:rPr>
        <w:t>Paweł</w:t>
      </w:r>
      <w:proofErr w:type="spellEnd"/>
      <w:r w:rsidRPr="003E5ABA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 w:rsidRPr="003E5ABA">
        <w:rPr>
          <w:rFonts w:ascii="Arial" w:hAnsi="Arial" w:cs="Arial"/>
          <w:bCs/>
          <w:color w:val="004CA0"/>
          <w:sz w:val="20"/>
          <w:szCs w:val="20"/>
        </w:rPr>
        <w:t>Czarnecki</w:t>
      </w:r>
      <w:proofErr w:type="spellEnd"/>
      <w:r w:rsidRPr="003E5ABA">
        <w:rPr>
          <w:rFonts w:ascii="Arial" w:hAnsi="Arial" w:cs="Arial"/>
          <w:bCs/>
          <w:color w:val="004CA0"/>
          <w:sz w:val="20"/>
          <w:szCs w:val="20"/>
        </w:rPr>
        <w:t>, Ph</w:t>
      </w:r>
      <w:r>
        <w:rPr>
          <w:rFonts w:ascii="Arial" w:hAnsi="Arial" w:cs="Arial"/>
          <w:bCs/>
          <w:color w:val="004CA0"/>
          <w:sz w:val="20"/>
          <w:szCs w:val="20"/>
        </w:rPr>
        <w:t>.</w:t>
      </w:r>
      <w:r w:rsidRPr="003E5ABA">
        <w:rPr>
          <w:rFonts w:ascii="Arial" w:hAnsi="Arial" w:cs="Arial"/>
          <w:bCs/>
          <w:color w:val="004CA0"/>
          <w:sz w:val="20"/>
          <w:szCs w:val="20"/>
        </w:rPr>
        <w:t>D.</w:t>
      </w:r>
      <w:r>
        <w:rPr>
          <w:rFonts w:ascii="Arial" w:hAnsi="Arial" w:cs="Arial"/>
          <w:bCs/>
          <w:color w:val="004CA0"/>
          <w:sz w:val="20"/>
          <w:szCs w:val="20"/>
        </w:rPr>
        <w:t>,</w:t>
      </w:r>
      <w:r w:rsidRPr="003E5ABA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gramStart"/>
      <w:r w:rsidRPr="003E5ABA">
        <w:rPr>
          <w:rFonts w:ascii="Arial" w:hAnsi="Arial" w:cs="Arial"/>
          <w:bCs/>
          <w:color w:val="004CA0"/>
          <w:sz w:val="20"/>
          <w:szCs w:val="20"/>
        </w:rPr>
        <w:t>MBA</w:t>
      </w:r>
      <w:r w:rsidR="00293A6B">
        <w:rPr>
          <w:rFonts w:ascii="Arial" w:hAnsi="Arial" w:cs="Arial"/>
          <w:bCs/>
          <w:color w:val="004CA0"/>
          <w:sz w:val="20"/>
          <w:szCs w:val="20"/>
        </w:rPr>
        <w:t>,</w:t>
      </w:r>
      <w:r w:rsidRPr="003E5ABA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r w:rsidRPr="003E5ABA">
        <w:rPr>
          <w:rFonts w:ascii="Arial" w:hAnsi="Arial" w:cs="Arial"/>
          <w:bCs/>
          <w:color w:val="004CA0"/>
          <w:sz w:val="20"/>
          <w:szCs w:val="20"/>
        </w:rPr>
        <w:t>University</w:t>
      </w:r>
      <w:proofErr w:type="gramEnd"/>
      <w:r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4CA0"/>
          <w:sz w:val="20"/>
          <w:szCs w:val="20"/>
        </w:rPr>
        <w:t>of</w:t>
      </w:r>
      <w:proofErr w:type="spellEnd"/>
      <w:r>
        <w:rPr>
          <w:rFonts w:ascii="Arial" w:hAnsi="Arial" w:cs="Arial"/>
          <w:bCs/>
          <w:color w:val="004CA0"/>
          <w:sz w:val="20"/>
          <w:szCs w:val="20"/>
        </w:rPr>
        <w:t xml:space="preserve"> Management in </w:t>
      </w:r>
      <w:proofErr w:type="spellStart"/>
      <w:r>
        <w:rPr>
          <w:rFonts w:ascii="Arial" w:hAnsi="Arial" w:cs="Arial"/>
          <w:bCs/>
          <w:color w:val="004CA0"/>
          <w:sz w:val="20"/>
          <w:szCs w:val="20"/>
        </w:rPr>
        <w:t>Warsaw</w:t>
      </w:r>
      <w:proofErr w:type="spellEnd"/>
    </w:p>
    <w:p w:rsidR="00022C5C" w:rsidRDefault="00022C5C" w:rsidP="00D367F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Dr. Gabriele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Hausmann</w:t>
      </w:r>
      <w:proofErr w:type="spellEnd"/>
      <w:r>
        <w:rPr>
          <w:rFonts w:ascii="Arial" w:hAnsi="Arial" w:cs="Arial"/>
          <w:bCs/>
          <w:color w:val="004CA0"/>
          <w:sz w:val="20"/>
          <w:szCs w:val="20"/>
        </w:rPr>
        <w:t xml:space="preserve">, </w:t>
      </w:r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MBA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Ideen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>-Kontor</w:t>
      </w:r>
    </w:p>
    <w:p w:rsidR="00022C5C" w:rsidRDefault="00022C5C" w:rsidP="00D367F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 xml:space="preserve">Ing. Jiří </w:t>
      </w:r>
      <w:proofErr w:type="spellStart"/>
      <w:r>
        <w:rPr>
          <w:rFonts w:ascii="Arial" w:hAnsi="Arial" w:cs="Arial"/>
          <w:bCs/>
          <w:color w:val="004CA0"/>
          <w:sz w:val="20"/>
          <w:szCs w:val="20"/>
        </w:rPr>
        <w:t>Koleňák</w:t>
      </w:r>
      <w:proofErr w:type="spellEnd"/>
      <w:r>
        <w:rPr>
          <w:rFonts w:ascii="Arial" w:hAnsi="Arial" w:cs="Arial"/>
          <w:bCs/>
          <w:color w:val="004CA0"/>
          <w:sz w:val="20"/>
          <w:szCs w:val="20"/>
        </w:rPr>
        <w:t>, Ph.D., MBA, VŠKE</w:t>
      </w:r>
    </w:p>
    <w:p w:rsidR="009C0840" w:rsidRPr="009C0840" w:rsidRDefault="00022C5C" w:rsidP="009C0840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Ing.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Antonino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Milicia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>, Ph.D., MBA</w:t>
      </w:r>
      <w:r>
        <w:rPr>
          <w:rFonts w:ascii="Arial" w:hAnsi="Arial" w:cs="Arial"/>
          <w:bCs/>
          <w:color w:val="004CA0"/>
          <w:sz w:val="20"/>
          <w:szCs w:val="20"/>
        </w:rPr>
        <w:t xml:space="preserve">, </w:t>
      </w:r>
      <w:r w:rsidRPr="00022C5C">
        <w:rPr>
          <w:rFonts w:ascii="Arial" w:hAnsi="Arial" w:cs="Arial"/>
          <w:bCs/>
          <w:color w:val="004CA0"/>
          <w:sz w:val="20"/>
          <w:szCs w:val="20"/>
        </w:rPr>
        <w:t>UTILITY CONSULT, s.r.o.</w:t>
      </w:r>
    </w:p>
    <w:p w:rsidR="009C0840" w:rsidRPr="009C0840" w:rsidRDefault="009C0840" w:rsidP="009C0840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/>
          <w:bCs/>
          <w:color w:val="004CA0"/>
          <w:sz w:val="20"/>
          <w:szCs w:val="20"/>
        </w:rPr>
      </w:pPr>
      <w:r w:rsidRPr="009C0840">
        <w:rPr>
          <w:rFonts w:ascii="Arial" w:hAnsi="Arial" w:cs="Arial"/>
          <w:bCs/>
          <w:color w:val="004CA0"/>
          <w:sz w:val="20"/>
          <w:szCs w:val="20"/>
        </w:rPr>
        <w:t xml:space="preserve">10:15 – 10:45 </w:t>
      </w:r>
      <w:proofErr w:type="spellStart"/>
      <w:r w:rsidRPr="009C0840">
        <w:rPr>
          <w:rFonts w:ascii="Arial" w:hAnsi="Arial" w:cs="Arial"/>
          <w:b/>
          <w:bCs/>
          <w:color w:val="004CA0"/>
          <w:sz w:val="20"/>
          <w:szCs w:val="20"/>
        </w:rPr>
        <w:t>Coffee</w:t>
      </w:r>
      <w:proofErr w:type="spellEnd"/>
      <w:r w:rsidRPr="009C0840">
        <w:rPr>
          <w:rFonts w:ascii="Arial" w:hAnsi="Arial" w:cs="Arial"/>
          <w:b/>
          <w:bCs/>
          <w:color w:val="004CA0"/>
          <w:sz w:val="20"/>
          <w:szCs w:val="20"/>
        </w:rPr>
        <w:t xml:space="preserve"> </w:t>
      </w:r>
      <w:proofErr w:type="spellStart"/>
      <w:r w:rsidRPr="009C0840">
        <w:rPr>
          <w:rFonts w:ascii="Arial" w:hAnsi="Arial" w:cs="Arial"/>
          <w:b/>
          <w:bCs/>
          <w:color w:val="004CA0"/>
          <w:sz w:val="20"/>
          <w:szCs w:val="20"/>
        </w:rPr>
        <w:t>break</w:t>
      </w:r>
      <w:proofErr w:type="spellEnd"/>
    </w:p>
    <w:p w:rsidR="00022C5C" w:rsidRDefault="00022C5C" w:rsidP="00022C5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 xml:space="preserve">Mgr. Barbora Novotná </w:t>
      </w:r>
      <w:proofErr w:type="spellStart"/>
      <w:r>
        <w:rPr>
          <w:rFonts w:ascii="Arial" w:hAnsi="Arial" w:cs="Arial"/>
          <w:bCs/>
          <w:color w:val="004CA0"/>
          <w:sz w:val="20"/>
          <w:szCs w:val="20"/>
        </w:rPr>
        <w:t>Brezovská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>, Ph.D.</w:t>
      </w:r>
      <w:r>
        <w:rPr>
          <w:rFonts w:ascii="Arial" w:hAnsi="Arial" w:cs="Arial"/>
          <w:bCs/>
          <w:color w:val="004CA0"/>
          <w:sz w:val="20"/>
          <w:szCs w:val="20"/>
        </w:rPr>
        <w:t>, VŠKE</w:t>
      </w:r>
    </w:p>
    <w:p w:rsidR="00022C5C" w:rsidRDefault="00022C5C" w:rsidP="00022C5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Krystyna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 Teresa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Panas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 Ph</w:t>
      </w:r>
      <w:r>
        <w:rPr>
          <w:rFonts w:ascii="Arial" w:hAnsi="Arial" w:cs="Arial"/>
          <w:bCs/>
          <w:color w:val="004CA0"/>
          <w:sz w:val="20"/>
          <w:szCs w:val="20"/>
        </w:rPr>
        <w:t>.</w:t>
      </w:r>
      <w:r w:rsidRPr="00022C5C">
        <w:rPr>
          <w:rFonts w:ascii="Arial" w:hAnsi="Arial" w:cs="Arial"/>
          <w:bCs/>
          <w:color w:val="004CA0"/>
          <w:sz w:val="20"/>
          <w:szCs w:val="20"/>
        </w:rPr>
        <w:t>D.</w:t>
      </w:r>
      <w:r>
        <w:rPr>
          <w:rFonts w:ascii="Arial" w:hAnsi="Arial" w:cs="Arial"/>
          <w:bCs/>
          <w:color w:val="004CA0"/>
          <w:sz w:val="20"/>
          <w:szCs w:val="20"/>
        </w:rPr>
        <w:t xml:space="preserve">, </w:t>
      </w:r>
      <w:proofErr w:type="spellStart"/>
      <w:r w:rsidRPr="00022C5C">
        <w:rPr>
          <w:rFonts w:ascii="Arial" w:hAnsi="Arial" w:cs="Arial"/>
          <w:bCs/>
          <w:color w:val="004CA0"/>
          <w:sz w:val="20"/>
          <w:szCs w:val="20"/>
        </w:rPr>
        <w:t>Warsaw</w:t>
      </w:r>
      <w:proofErr w:type="spellEnd"/>
      <w:r w:rsidRPr="00022C5C">
        <w:rPr>
          <w:rFonts w:ascii="Arial" w:hAnsi="Arial" w:cs="Arial"/>
          <w:bCs/>
          <w:color w:val="004CA0"/>
          <w:sz w:val="20"/>
          <w:szCs w:val="20"/>
        </w:rPr>
        <w:t xml:space="preserve"> Management University</w:t>
      </w:r>
    </w:p>
    <w:p w:rsidR="009C0840" w:rsidRPr="009C0840" w:rsidRDefault="009D1ABF" w:rsidP="009C0840">
      <w:pPr>
        <w:pStyle w:val="Zkladntext"/>
        <w:numPr>
          <w:ilvl w:val="0"/>
          <w:numId w:val="2"/>
        </w:numPr>
        <w:rPr>
          <w:rFonts w:ascii="Arial" w:hAnsi="Arial" w:cs="Arial"/>
          <w:bCs/>
          <w:color w:val="365F91" w:themeColor="accent1" w:themeShade="BF"/>
        </w:rPr>
      </w:pPr>
      <w:r w:rsidRPr="00022C5C">
        <w:rPr>
          <w:rFonts w:ascii="Arial" w:hAnsi="Arial" w:cs="Arial"/>
          <w:bCs/>
          <w:color w:val="365F91" w:themeColor="accent1" w:themeShade="BF"/>
        </w:rPr>
        <w:t>Bc. Ing. Karina Mužáková, Ph.D.</w:t>
      </w:r>
      <w:r>
        <w:rPr>
          <w:rFonts w:ascii="Arial" w:hAnsi="Arial" w:cs="Arial"/>
          <w:bCs/>
          <w:color w:val="365F91" w:themeColor="accent1" w:themeShade="BF"/>
        </w:rPr>
        <w:t>, VŠKE</w:t>
      </w:r>
      <w:bookmarkStart w:id="0" w:name="_GoBack"/>
      <w:bookmarkEnd w:id="0"/>
    </w:p>
    <w:p w:rsidR="00D367FE" w:rsidRPr="00E31EAD" w:rsidRDefault="009D1ABF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12:00 – 13:0</w:t>
      </w:r>
      <w:r w:rsidR="00D367FE" w:rsidRPr="00E31EAD">
        <w:rPr>
          <w:rFonts w:ascii="Arial" w:hAnsi="Arial" w:cs="Arial"/>
          <w:color w:val="365F91" w:themeColor="accent1" w:themeShade="BF"/>
          <w:sz w:val="20"/>
          <w:szCs w:val="20"/>
        </w:rPr>
        <w:t>0</w:t>
      </w:r>
      <w:r w:rsidR="00D367FE" w:rsidRPr="00E31EAD"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="00D367FE" w:rsidRPr="00A0357A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Oběd </w:t>
      </w:r>
    </w:p>
    <w:p w:rsidR="00D367FE" w:rsidRPr="009C0840" w:rsidRDefault="009D1ABF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0"/>
          <w:szCs w:val="20"/>
        </w:rPr>
        <w:t>13:0</w:t>
      </w:r>
      <w:r w:rsidR="00D367FE" w:rsidRPr="00E31EAD">
        <w:rPr>
          <w:rFonts w:ascii="Arial" w:hAnsi="Arial" w:cs="Arial"/>
          <w:color w:val="365F91" w:themeColor="accent1" w:themeShade="BF"/>
          <w:sz w:val="20"/>
          <w:szCs w:val="20"/>
        </w:rPr>
        <w:t>0 – 14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:3</w:t>
      </w:r>
      <w:r w:rsidR="00D367FE" w:rsidRPr="00E31EAD">
        <w:rPr>
          <w:rFonts w:ascii="Arial" w:hAnsi="Arial" w:cs="Arial"/>
          <w:color w:val="365F91" w:themeColor="accent1" w:themeShade="BF"/>
          <w:sz w:val="20"/>
          <w:szCs w:val="20"/>
        </w:rPr>
        <w:t>0</w:t>
      </w:r>
      <w:r w:rsidR="00D367FE" w:rsidRPr="009C0840">
        <w:rPr>
          <w:rFonts w:ascii="Arial" w:hAnsi="Arial" w:cs="Arial"/>
          <w:b/>
          <w:color w:val="365F91" w:themeColor="accent1" w:themeShade="BF"/>
          <w:sz w:val="20"/>
          <w:szCs w:val="20"/>
        </w:rPr>
        <w:tab/>
      </w:r>
      <w:r w:rsidR="009C0840" w:rsidRPr="009C0840">
        <w:rPr>
          <w:rFonts w:ascii="Arial" w:hAnsi="Arial" w:cs="Arial"/>
          <w:b/>
          <w:color w:val="365F91" w:themeColor="accent1" w:themeShade="BF"/>
          <w:sz w:val="20"/>
          <w:szCs w:val="20"/>
        </w:rPr>
        <w:t>Odpolední jednání</w:t>
      </w:r>
    </w:p>
    <w:p w:rsidR="00D367FE" w:rsidRDefault="00022C5C" w:rsidP="00D367FE">
      <w:pPr>
        <w:pStyle w:val="Zkladntext"/>
        <w:numPr>
          <w:ilvl w:val="0"/>
          <w:numId w:val="3"/>
        </w:numPr>
        <w:rPr>
          <w:rFonts w:ascii="Arial" w:hAnsi="Arial" w:cs="Arial"/>
          <w:bCs/>
          <w:color w:val="365F91" w:themeColor="accent1" w:themeShade="BF"/>
        </w:rPr>
      </w:pPr>
      <w:r w:rsidRPr="00022C5C">
        <w:rPr>
          <w:rFonts w:ascii="Arial" w:hAnsi="Arial" w:cs="Arial"/>
          <w:bCs/>
          <w:color w:val="365F91" w:themeColor="accent1" w:themeShade="BF"/>
        </w:rPr>
        <w:t>Doc. JUDr. Ing. Radek Jurčík, Ph.D.</w:t>
      </w:r>
      <w:r>
        <w:rPr>
          <w:rFonts w:ascii="Arial" w:hAnsi="Arial" w:cs="Arial"/>
          <w:bCs/>
          <w:color w:val="365F91" w:themeColor="accent1" w:themeShade="BF"/>
        </w:rPr>
        <w:t>, VŠKE</w:t>
      </w:r>
    </w:p>
    <w:p w:rsidR="009C0840" w:rsidRPr="009C0840" w:rsidRDefault="009C0840" w:rsidP="009C0840">
      <w:pPr>
        <w:pStyle w:val="Zkladntext"/>
        <w:numPr>
          <w:ilvl w:val="0"/>
          <w:numId w:val="3"/>
        </w:numPr>
        <w:rPr>
          <w:rFonts w:ascii="Arial" w:hAnsi="Arial" w:cs="Arial"/>
          <w:bCs/>
          <w:color w:val="365F91" w:themeColor="accent1" w:themeShade="BF"/>
        </w:rPr>
      </w:pPr>
      <w:r w:rsidRPr="003E5ABA">
        <w:rPr>
          <w:rFonts w:ascii="Arial" w:hAnsi="Arial" w:cs="Arial"/>
          <w:bCs/>
          <w:color w:val="365F91" w:themeColor="accent1" w:themeShade="BF"/>
        </w:rPr>
        <w:t>Doc. Ing. Jaroslav Dočkal, CS</w:t>
      </w:r>
      <w:r>
        <w:rPr>
          <w:rFonts w:ascii="Arial" w:hAnsi="Arial" w:cs="Arial"/>
          <w:bCs/>
          <w:color w:val="365F91" w:themeColor="accent1" w:themeShade="BF"/>
        </w:rPr>
        <w:t>c., VŠKE</w:t>
      </w:r>
    </w:p>
    <w:p w:rsidR="00022C5C" w:rsidRDefault="00022C5C" w:rsidP="00D367FE">
      <w:pPr>
        <w:pStyle w:val="Zkladntext"/>
        <w:numPr>
          <w:ilvl w:val="0"/>
          <w:numId w:val="3"/>
        </w:numPr>
        <w:rPr>
          <w:rFonts w:ascii="Arial" w:hAnsi="Arial" w:cs="Arial"/>
          <w:bCs/>
          <w:color w:val="365F91" w:themeColor="accent1" w:themeShade="BF"/>
        </w:rPr>
      </w:pPr>
      <w:r>
        <w:rPr>
          <w:rFonts w:ascii="Arial" w:hAnsi="Arial" w:cs="Arial"/>
          <w:bCs/>
          <w:color w:val="365F91" w:themeColor="accent1" w:themeShade="BF"/>
        </w:rPr>
        <w:t>Ing. Olga Kubová, VŠKE</w:t>
      </w:r>
    </w:p>
    <w:p w:rsidR="00022C5C" w:rsidRDefault="00022C5C" w:rsidP="00022C5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50" w:lineRule="exact"/>
        <w:rPr>
          <w:rFonts w:ascii="Arial" w:hAnsi="Arial" w:cs="Arial"/>
          <w:bCs/>
          <w:color w:val="004CA0"/>
          <w:sz w:val="20"/>
          <w:szCs w:val="20"/>
        </w:rPr>
      </w:pPr>
      <w:r>
        <w:rPr>
          <w:rFonts w:ascii="Arial" w:hAnsi="Arial" w:cs="Arial"/>
          <w:bCs/>
          <w:color w:val="004CA0"/>
          <w:sz w:val="20"/>
          <w:szCs w:val="20"/>
        </w:rPr>
        <w:t>Prof. Ing. Jaroslav Komárek, CSc., VŠKE</w:t>
      </w:r>
    </w:p>
    <w:p w:rsidR="00022C5C" w:rsidRDefault="00022C5C" w:rsidP="00D367FE">
      <w:pPr>
        <w:pStyle w:val="Zkladntext"/>
        <w:numPr>
          <w:ilvl w:val="0"/>
          <w:numId w:val="3"/>
        </w:numPr>
        <w:rPr>
          <w:rFonts w:ascii="Arial" w:hAnsi="Arial" w:cs="Arial"/>
          <w:bCs/>
          <w:color w:val="365F91" w:themeColor="accent1" w:themeShade="BF"/>
        </w:rPr>
      </w:pPr>
      <w:r w:rsidRPr="00022C5C">
        <w:rPr>
          <w:rFonts w:ascii="Arial" w:hAnsi="Arial" w:cs="Arial"/>
          <w:bCs/>
          <w:color w:val="365F91" w:themeColor="accent1" w:themeShade="BF"/>
        </w:rPr>
        <w:t>Ing. Marek Záboj, Ph.D.</w:t>
      </w:r>
      <w:r>
        <w:rPr>
          <w:rFonts w:ascii="Arial" w:hAnsi="Arial" w:cs="Arial"/>
          <w:bCs/>
          <w:color w:val="365F91" w:themeColor="accent1" w:themeShade="BF"/>
        </w:rPr>
        <w:t xml:space="preserve">, </w:t>
      </w:r>
      <w:r w:rsidRPr="00022C5C">
        <w:rPr>
          <w:rFonts w:ascii="Arial" w:hAnsi="Arial" w:cs="Arial"/>
          <w:bCs/>
          <w:color w:val="365F91" w:themeColor="accent1" w:themeShade="BF"/>
        </w:rPr>
        <w:t>Vysoká škola obchodní a hotelová v</w:t>
      </w:r>
      <w:r w:rsidR="009C0840">
        <w:rPr>
          <w:rFonts w:ascii="Arial" w:hAnsi="Arial" w:cs="Arial"/>
          <w:bCs/>
          <w:color w:val="365F91" w:themeColor="accent1" w:themeShade="BF"/>
        </w:rPr>
        <w:t> </w:t>
      </w:r>
      <w:r w:rsidRPr="00022C5C">
        <w:rPr>
          <w:rFonts w:ascii="Arial" w:hAnsi="Arial" w:cs="Arial"/>
          <w:bCs/>
          <w:color w:val="365F91" w:themeColor="accent1" w:themeShade="BF"/>
        </w:rPr>
        <w:t>Brně</w:t>
      </w:r>
    </w:p>
    <w:p w:rsidR="009C0840" w:rsidRDefault="009C0840" w:rsidP="009C0840">
      <w:pPr>
        <w:pStyle w:val="Zkladntext"/>
        <w:ind w:left="1428"/>
        <w:rPr>
          <w:rFonts w:ascii="Arial" w:hAnsi="Arial" w:cs="Arial"/>
          <w:bCs/>
          <w:color w:val="365F91" w:themeColor="accent1" w:themeShade="BF"/>
        </w:rPr>
      </w:pPr>
    </w:p>
    <w:p w:rsidR="00D367FE" w:rsidRDefault="00D367FE" w:rsidP="00D367FE">
      <w:pPr>
        <w:widowControl w:val="0"/>
        <w:autoSpaceDE w:val="0"/>
        <w:autoSpaceDN w:val="0"/>
        <w:adjustRightInd w:val="0"/>
        <w:spacing w:line="250" w:lineRule="exact"/>
        <w:rPr>
          <w:rFonts w:ascii="Arial" w:hAnsi="Arial" w:cs="Arial"/>
          <w:color w:val="004CA0"/>
          <w:sz w:val="20"/>
          <w:szCs w:val="20"/>
        </w:rPr>
      </w:pPr>
      <w:r w:rsidRPr="00BE02CE">
        <w:rPr>
          <w:rFonts w:ascii="Arial" w:hAnsi="Arial" w:cs="Arial"/>
          <w:color w:val="004CA0"/>
          <w:sz w:val="20"/>
          <w:szCs w:val="20"/>
        </w:rPr>
        <w:t>1</w:t>
      </w:r>
      <w:r w:rsidR="009D1ABF">
        <w:rPr>
          <w:rFonts w:ascii="Arial" w:hAnsi="Arial" w:cs="Arial"/>
          <w:color w:val="004CA0"/>
          <w:sz w:val="20"/>
          <w:szCs w:val="20"/>
        </w:rPr>
        <w:t>5</w:t>
      </w:r>
      <w:r w:rsidRPr="00BE02CE">
        <w:rPr>
          <w:rFonts w:ascii="Arial" w:hAnsi="Arial" w:cs="Arial"/>
          <w:color w:val="004CA0"/>
          <w:sz w:val="20"/>
          <w:szCs w:val="20"/>
        </w:rPr>
        <w:t>:</w:t>
      </w:r>
      <w:r w:rsidR="009D1ABF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>0 – 1</w:t>
      </w:r>
      <w:r w:rsidR="009D1ABF">
        <w:rPr>
          <w:rFonts w:ascii="Arial" w:hAnsi="Arial" w:cs="Arial"/>
          <w:color w:val="004CA0"/>
          <w:sz w:val="20"/>
          <w:szCs w:val="20"/>
        </w:rPr>
        <w:t>6</w:t>
      </w:r>
      <w:r w:rsidRPr="00BE02CE">
        <w:rPr>
          <w:rFonts w:ascii="Arial" w:hAnsi="Arial" w:cs="Arial"/>
          <w:color w:val="004CA0"/>
          <w:sz w:val="20"/>
          <w:szCs w:val="20"/>
        </w:rPr>
        <w:t>:</w:t>
      </w:r>
      <w:r w:rsidR="009D1ABF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>0</w:t>
      </w:r>
      <w:r w:rsidRPr="00BE02CE">
        <w:rPr>
          <w:rFonts w:ascii="Arial" w:hAnsi="Arial" w:cs="Arial"/>
          <w:color w:val="004CA0"/>
          <w:sz w:val="20"/>
          <w:szCs w:val="20"/>
        </w:rPr>
        <w:tab/>
      </w:r>
      <w:r w:rsidRPr="00A0357A">
        <w:rPr>
          <w:rFonts w:ascii="Arial" w:hAnsi="Arial" w:cs="Arial"/>
          <w:b/>
          <w:color w:val="004CA0"/>
          <w:sz w:val="20"/>
          <w:szCs w:val="20"/>
        </w:rPr>
        <w:t>Blok příspěvků studentů VŠKE</w:t>
      </w:r>
    </w:p>
    <w:p w:rsidR="00D367FE" w:rsidRDefault="00D367FE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</w:p>
    <w:p w:rsidR="00D46861" w:rsidRDefault="00D46861" w:rsidP="00D4686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60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D46861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WEBOVÉ STRÁNKY KONFERENCE     </w:t>
      </w:r>
      <w:hyperlink r:id="rId13" w:history="1">
        <w:r w:rsidRPr="005D41BB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www.esf.vske.cz</w:t>
        </w:r>
      </w:hyperlink>
    </w:p>
    <w:sectPr w:rsidR="00D46861" w:rsidSect="00022C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280E30"/>
    <w:multiLevelType w:val="multilevel"/>
    <w:tmpl w:val="026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2FC9"/>
    <w:multiLevelType w:val="hybridMultilevel"/>
    <w:tmpl w:val="CF28F0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A54B0"/>
    <w:multiLevelType w:val="hybridMultilevel"/>
    <w:tmpl w:val="791475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61"/>
    <w:rsid w:val="000026FA"/>
    <w:rsid w:val="0000735F"/>
    <w:rsid w:val="00011369"/>
    <w:rsid w:val="0001158B"/>
    <w:rsid w:val="000150A1"/>
    <w:rsid w:val="00016C8E"/>
    <w:rsid w:val="000177C3"/>
    <w:rsid w:val="0002028D"/>
    <w:rsid w:val="000203B2"/>
    <w:rsid w:val="0002173C"/>
    <w:rsid w:val="00022C5C"/>
    <w:rsid w:val="00023A74"/>
    <w:rsid w:val="000243A8"/>
    <w:rsid w:val="00027E3A"/>
    <w:rsid w:val="00030546"/>
    <w:rsid w:val="00030B12"/>
    <w:rsid w:val="000319E1"/>
    <w:rsid w:val="00032633"/>
    <w:rsid w:val="0003289C"/>
    <w:rsid w:val="0003494D"/>
    <w:rsid w:val="00034B59"/>
    <w:rsid w:val="00036D93"/>
    <w:rsid w:val="00036E44"/>
    <w:rsid w:val="00040D3F"/>
    <w:rsid w:val="00051F5F"/>
    <w:rsid w:val="000524A5"/>
    <w:rsid w:val="00055788"/>
    <w:rsid w:val="00060023"/>
    <w:rsid w:val="00067B41"/>
    <w:rsid w:val="00072A9E"/>
    <w:rsid w:val="0008769B"/>
    <w:rsid w:val="00091E8A"/>
    <w:rsid w:val="000972DA"/>
    <w:rsid w:val="000A1B54"/>
    <w:rsid w:val="000A216D"/>
    <w:rsid w:val="000A2E9B"/>
    <w:rsid w:val="000A6A06"/>
    <w:rsid w:val="000A7874"/>
    <w:rsid w:val="000A7CB6"/>
    <w:rsid w:val="000B16D5"/>
    <w:rsid w:val="000B1B24"/>
    <w:rsid w:val="000B67C2"/>
    <w:rsid w:val="000B6B7F"/>
    <w:rsid w:val="000C219D"/>
    <w:rsid w:val="000C2392"/>
    <w:rsid w:val="000C5EE0"/>
    <w:rsid w:val="000C6991"/>
    <w:rsid w:val="000D0C59"/>
    <w:rsid w:val="000D5A6E"/>
    <w:rsid w:val="000E02D1"/>
    <w:rsid w:val="000E1F65"/>
    <w:rsid w:val="000E268D"/>
    <w:rsid w:val="000E3CD1"/>
    <w:rsid w:val="000E4835"/>
    <w:rsid w:val="000E5619"/>
    <w:rsid w:val="000E5FBB"/>
    <w:rsid w:val="000E7582"/>
    <w:rsid w:val="000F0CAA"/>
    <w:rsid w:val="000F26CB"/>
    <w:rsid w:val="000F4C9A"/>
    <w:rsid w:val="000F62FF"/>
    <w:rsid w:val="000F7632"/>
    <w:rsid w:val="00102DB3"/>
    <w:rsid w:val="00104792"/>
    <w:rsid w:val="00107400"/>
    <w:rsid w:val="001109ED"/>
    <w:rsid w:val="00113990"/>
    <w:rsid w:val="001207F9"/>
    <w:rsid w:val="0012085A"/>
    <w:rsid w:val="0012091B"/>
    <w:rsid w:val="00122DAB"/>
    <w:rsid w:val="0012679E"/>
    <w:rsid w:val="001276EA"/>
    <w:rsid w:val="00133309"/>
    <w:rsid w:val="001344A4"/>
    <w:rsid w:val="00134B18"/>
    <w:rsid w:val="001371FC"/>
    <w:rsid w:val="00142839"/>
    <w:rsid w:val="00147391"/>
    <w:rsid w:val="00150303"/>
    <w:rsid w:val="00151141"/>
    <w:rsid w:val="00152439"/>
    <w:rsid w:val="00152E06"/>
    <w:rsid w:val="00153225"/>
    <w:rsid w:val="001578EB"/>
    <w:rsid w:val="00157B63"/>
    <w:rsid w:val="00157B74"/>
    <w:rsid w:val="00160B29"/>
    <w:rsid w:val="00162152"/>
    <w:rsid w:val="00162CD1"/>
    <w:rsid w:val="001635CC"/>
    <w:rsid w:val="00163994"/>
    <w:rsid w:val="0016492A"/>
    <w:rsid w:val="00165726"/>
    <w:rsid w:val="00165F64"/>
    <w:rsid w:val="00165FCF"/>
    <w:rsid w:val="001670DD"/>
    <w:rsid w:val="001705A7"/>
    <w:rsid w:val="00171D4B"/>
    <w:rsid w:val="001725B0"/>
    <w:rsid w:val="001738E9"/>
    <w:rsid w:val="00173B18"/>
    <w:rsid w:val="00180B39"/>
    <w:rsid w:val="0018368D"/>
    <w:rsid w:val="00191B9F"/>
    <w:rsid w:val="00194B23"/>
    <w:rsid w:val="0019575D"/>
    <w:rsid w:val="001A0258"/>
    <w:rsid w:val="001A4BC2"/>
    <w:rsid w:val="001A7D1D"/>
    <w:rsid w:val="001B18D8"/>
    <w:rsid w:val="001B47E7"/>
    <w:rsid w:val="001B5C63"/>
    <w:rsid w:val="001B6C0E"/>
    <w:rsid w:val="001B7064"/>
    <w:rsid w:val="001C11B0"/>
    <w:rsid w:val="001C3FF0"/>
    <w:rsid w:val="001C6A7B"/>
    <w:rsid w:val="001C6E44"/>
    <w:rsid w:val="001C72F7"/>
    <w:rsid w:val="001D0C79"/>
    <w:rsid w:val="001D11C3"/>
    <w:rsid w:val="001D3F3F"/>
    <w:rsid w:val="001D4A30"/>
    <w:rsid w:val="001E2628"/>
    <w:rsid w:val="001E357D"/>
    <w:rsid w:val="001E6F57"/>
    <w:rsid w:val="001E7D00"/>
    <w:rsid w:val="001F4457"/>
    <w:rsid w:val="001F70CA"/>
    <w:rsid w:val="001F7F62"/>
    <w:rsid w:val="00203165"/>
    <w:rsid w:val="00211EAD"/>
    <w:rsid w:val="00212119"/>
    <w:rsid w:val="00213816"/>
    <w:rsid w:val="00214CF7"/>
    <w:rsid w:val="00216861"/>
    <w:rsid w:val="002179B3"/>
    <w:rsid w:val="00217E73"/>
    <w:rsid w:val="002221BF"/>
    <w:rsid w:val="00223A5F"/>
    <w:rsid w:val="00225AC0"/>
    <w:rsid w:val="00230410"/>
    <w:rsid w:val="002367F6"/>
    <w:rsid w:val="00242906"/>
    <w:rsid w:val="00243342"/>
    <w:rsid w:val="002440ED"/>
    <w:rsid w:val="002478EF"/>
    <w:rsid w:val="0025136F"/>
    <w:rsid w:val="00251902"/>
    <w:rsid w:val="00251F00"/>
    <w:rsid w:val="0025227D"/>
    <w:rsid w:val="002565C9"/>
    <w:rsid w:val="00256BA2"/>
    <w:rsid w:val="00262A51"/>
    <w:rsid w:val="002700B2"/>
    <w:rsid w:val="00276341"/>
    <w:rsid w:val="00276E9E"/>
    <w:rsid w:val="00281444"/>
    <w:rsid w:val="002914E9"/>
    <w:rsid w:val="0029345F"/>
    <w:rsid w:val="00293A6B"/>
    <w:rsid w:val="00294988"/>
    <w:rsid w:val="00295623"/>
    <w:rsid w:val="002968A8"/>
    <w:rsid w:val="002A4ACF"/>
    <w:rsid w:val="002A70B9"/>
    <w:rsid w:val="002A78C4"/>
    <w:rsid w:val="002A7AFB"/>
    <w:rsid w:val="002B1082"/>
    <w:rsid w:val="002B1122"/>
    <w:rsid w:val="002C1271"/>
    <w:rsid w:val="002C13FD"/>
    <w:rsid w:val="002C4583"/>
    <w:rsid w:val="002C67AC"/>
    <w:rsid w:val="002D353F"/>
    <w:rsid w:val="002D35B8"/>
    <w:rsid w:val="002D3D3D"/>
    <w:rsid w:val="002D46B3"/>
    <w:rsid w:val="002D51A6"/>
    <w:rsid w:val="002D6924"/>
    <w:rsid w:val="002E12A5"/>
    <w:rsid w:val="002E19EB"/>
    <w:rsid w:val="002E3D42"/>
    <w:rsid w:val="002E533C"/>
    <w:rsid w:val="002F7DBF"/>
    <w:rsid w:val="00306776"/>
    <w:rsid w:val="003132ED"/>
    <w:rsid w:val="00317A25"/>
    <w:rsid w:val="003214FB"/>
    <w:rsid w:val="00321DA4"/>
    <w:rsid w:val="003238CC"/>
    <w:rsid w:val="00330BD4"/>
    <w:rsid w:val="00337F53"/>
    <w:rsid w:val="003520CA"/>
    <w:rsid w:val="003548B4"/>
    <w:rsid w:val="00355151"/>
    <w:rsid w:val="00355449"/>
    <w:rsid w:val="00355C33"/>
    <w:rsid w:val="00355D5B"/>
    <w:rsid w:val="003563D8"/>
    <w:rsid w:val="00356696"/>
    <w:rsid w:val="003606F4"/>
    <w:rsid w:val="003606F6"/>
    <w:rsid w:val="00360868"/>
    <w:rsid w:val="00361574"/>
    <w:rsid w:val="00361E8B"/>
    <w:rsid w:val="00362394"/>
    <w:rsid w:val="00365156"/>
    <w:rsid w:val="00365E4B"/>
    <w:rsid w:val="00374DDC"/>
    <w:rsid w:val="003816C0"/>
    <w:rsid w:val="00381EB8"/>
    <w:rsid w:val="003838BC"/>
    <w:rsid w:val="003841CF"/>
    <w:rsid w:val="00385D08"/>
    <w:rsid w:val="00385F41"/>
    <w:rsid w:val="00391B72"/>
    <w:rsid w:val="00394598"/>
    <w:rsid w:val="00396223"/>
    <w:rsid w:val="00396F71"/>
    <w:rsid w:val="00397A75"/>
    <w:rsid w:val="003A1AD1"/>
    <w:rsid w:val="003A1F17"/>
    <w:rsid w:val="003A3023"/>
    <w:rsid w:val="003A3ED3"/>
    <w:rsid w:val="003A4FF9"/>
    <w:rsid w:val="003A6C83"/>
    <w:rsid w:val="003B5B28"/>
    <w:rsid w:val="003B648C"/>
    <w:rsid w:val="003B66F6"/>
    <w:rsid w:val="003B7BF6"/>
    <w:rsid w:val="003C0429"/>
    <w:rsid w:val="003C15DE"/>
    <w:rsid w:val="003C23B1"/>
    <w:rsid w:val="003C241C"/>
    <w:rsid w:val="003C2797"/>
    <w:rsid w:val="003C7A76"/>
    <w:rsid w:val="003D03E2"/>
    <w:rsid w:val="003D0D3E"/>
    <w:rsid w:val="003D2D0F"/>
    <w:rsid w:val="003D3041"/>
    <w:rsid w:val="003D5E1F"/>
    <w:rsid w:val="003E2DE5"/>
    <w:rsid w:val="003E5ABA"/>
    <w:rsid w:val="003E683B"/>
    <w:rsid w:val="003F2889"/>
    <w:rsid w:val="003F52D0"/>
    <w:rsid w:val="0040179A"/>
    <w:rsid w:val="004100F9"/>
    <w:rsid w:val="00411D8C"/>
    <w:rsid w:val="0041307A"/>
    <w:rsid w:val="00413CAB"/>
    <w:rsid w:val="0041521F"/>
    <w:rsid w:val="0041615C"/>
    <w:rsid w:val="00416963"/>
    <w:rsid w:val="00417048"/>
    <w:rsid w:val="00421444"/>
    <w:rsid w:val="00425406"/>
    <w:rsid w:val="00425606"/>
    <w:rsid w:val="00426582"/>
    <w:rsid w:val="004272E7"/>
    <w:rsid w:val="0043017A"/>
    <w:rsid w:val="00431A61"/>
    <w:rsid w:val="00434AB9"/>
    <w:rsid w:val="00437EC2"/>
    <w:rsid w:val="004427ED"/>
    <w:rsid w:val="00443861"/>
    <w:rsid w:val="00443CC0"/>
    <w:rsid w:val="00444EA1"/>
    <w:rsid w:val="00450494"/>
    <w:rsid w:val="00451007"/>
    <w:rsid w:val="00452991"/>
    <w:rsid w:val="004537E3"/>
    <w:rsid w:val="00454887"/>
    <w:rsid w:val="004554F6"/>
    <w:rsid w:val="0046033A"/>
    <w:rsid w:val="00460876"/>
    <w:rsid w:val="00461725"/>
    <w:rsid w:val="004641C1"/>
    <w:rsid w:val="00471D24"/>
    <w:rsid w:val="00471FC6"/>
    <w:rsid w:val="0047528B"/>
    <w:rsid w:val="004820D3"/>
    <w:rsid w:val="0048292E"/>
    <w:rsid w:val="004861DC"/>
    <w:rsid w:val="004954FB"/>
    <w:rsid w:val="004975AE"/>
    <w:rsid w:val="004A24DE"/>
    <w:rsid w:val="004A3BDE"/>
    <w:rsid w:val="004A6009"/>
    <w:rsid w:val="004A7AF7"/>
    <w:rsid w:val="004B2E74"/>
    <w:rsid w:val="004B414E"/>
    <w:rsid w:val="004B657A"/>
    <w:rsid w:val="004B7FE6"/>
    <w:rsid w:val="004C111B"/>
    <w:rsid w:val="004C1244"/>
    <w:rsid w:val="004C2C71"/>
    <w:rsid w:val="004C3056"/>
    <w:rsid w:val="004C3C3E"/>
    <w:rsid w:val="004C6D20"/>
    <w:rsid w:val="004C7DE7"/>
    <w:rsid w:val="004D203F"/>
    <w:rsid w:val="004D63FC"/>
    <w:rsid w:val="004D6B9D"/>
    <w:rsid w:val="004E3B84"/>
    <w:rsid w:val="004E3F1A"/>
    <w:rsid w:val="004E4337"/>
    <w:rsid w:val="004E4E27"/>
    <w:rsid w:val="004E639D"/>
    <w:rsid w:val="004E6C5F"/>
    <w:rsid w:val="004F0122"/>
    <w:rsid w:val="004F0690"/>
    <w:rsid w:val="004F1087"/>
    <w:rsid w:val="004F1CA3"/>
    <w:rsid w:val="004F2A2C"/>
    <w:rsid w:val="004F7B90"/>
    <w:rsid w:val="005024A6"/>
    <w:rsid w:val="00502BE6"/>
    <w:rsid w:val="005053B3"/>
    <w:rsid w:val="00512410"/>
    <w:rsid w:val="0051531F"/>
    <w:rsid w:val="005172B8"/>
    <w:rsid w:val="00517958"/>
    <w:rsid w:val="00520DFD"/>
    <w:rsid w:val="00525505"/>
    <w:rsid w:val="005259EB"/>
    <w:rsid w:val="00525F05"/>
    <w:rsid w:val="00526444"/>
    <w:rsid w:val="00534905"/>
    <w:rsid w:val="005355FE"/>
    <w:rsid w:val="00535BF5"/>
    <w:rsid w:val="005369DC"/>
    <w:rsid w:val="00541478"/>
    <w:rsid w:val="00543C05"/>
    <w:rsid w:val="005534AA"/>
    <w:rsid w:val="00554243"/>
    <w:rsid w:val="00557B8F"/>
    <w:rsid w:val="00562893"/>
    <w:rsid w:val="005635DD"/>
    <w:rsid w:val="005677DC"/>
    <w:rsid w:val="00567891"/>
    <w:rsid w:val="00570BEC"/>
    <w:rsid w:val="00576774"/>
    <w:rsid w:val="00581D32"/>
    <w:rsid w:val="00582017"/>
    <w:rsid w:val="00583380"/>
    <w:rsid w:val="00583AF5"/>
    <w:rsid w:val="00583DCD"/>
    <w:rsid w:val="005845F8"/>
    <w:rsid w:val="005854FE"/>
    <w:rsid w:val="0058635D"/>
    <w:rsid w:val="00593D47"/>
    <w:rsid w:val="00595073"/>
    <w:rsid w:val="00595DE4"/>
    <w:rsid w:val="005A4751"/>
    <w:rsid w:val="005A517B"/>
    <w:rsid w:val="005B112F"/>
    <w:rsid w:val="005B4054"/>
    <w:rsid w:val="005B4336"/>
    <w:rsid w:val="005B43EA"/>
    <w:rsid w:val="005B49C6"/>
    <w:rsid w:val="005C170B"/>
    <w:rsid w:val="005C35D0"/>
    <w:rsid w:val="005C46BE"/>
    <w:rsid w:val="005C4EFD"/>
    <w:rsid w:val="005C5F05"/>
    <w:rsid w:val="005C6A88"/>
    <w:rsid w:val="005C6EEB"/>
    <w:rsid w:val="005D1FCF"/>
    <w:rsid w:val="005D34FA"/>
    <w:rsid w:val="005D3E45"/>
    <w:rsid w:val="005D536E"/>
    <w:rsid w:val="005D782E"/>
    <w:rsid w:val="005E0122"/>
    <w:rsid w:val="005E1D00"/>
    <w:rsid w:val="005F0B54"/>
    <w:rsid w:val="005F1C2D"/>
    <w:rsid w:val="005F30D0"/>
    <w:rsid w:val="005F628B"/>
    <w:rsid w:val="00601611"/>
    <w:rsid w:val="0061084E"/>
    <w:rsid w:val="00615D1A"/>
    <w:rsid w:val="006231A9"/>
    <w:rsid w:val="0062473B"/>
    <w:rsid w:val="00626393"/>
    <w:rsid w:val="0063059E"/>
    <w:rsid w:val="00631177"/>
    <w:rsid w:val="006353B5"/>
    <w:rsid w:val="00637BC6"/>
    <w:rsid w:val="0064190F"/>
    <w:rsid w:val="00644FE3"/>
    <w:rsid w:val="006453A3"/>
    <w:rsid w:val="006453B2"/>
    <w:rsid w:val="00651363"/>
    <w:rsid w:val="00656BE3"/>
    <w:rsid w:val="006575C5"/>
    <w:rsid w:val="00657DC0"/>
    <w:rsid w:val="0066165A"/>
    <w:rsid w:val="00663651"/>
    <w:rsid w:val="00664248"/>
    <w:rsid w:val="006672EB"/>
    <w:rsid w:val="00667582"/>
    <w:rsid w:val="0067282C"/>
    <w:rsid w:val="00672DC3"/>
    <w:rsid w:val="0067709A"/>
    <w:rsid w:val="00683C31"/>
    <w:rsid w:val="00686E41"/>
    <w:rsid w:val="0069069D"/>
    <w:rsid w:val="00691FE0"/>
    <w:rsid w:val="0069576D"/>
    <w:rsid w:val="00696873"/>
    <w:rsid w:val="006A4273"/>
    <w:rsid w:val="006A43F9"/>
    <w:rsid w:val="006A4F04"/>
    <w:rsid w:val="006A5254"/>
    <w:rsid w:val="006B071B"/>
    <w:rsid w:val="006B22D6"/>
    <w:rsid w:val="006B5F45"/>
    <w:rsid w:val="006C12CF"/>
    <w:rsid w:val="006C18BE"/>
    <w:rsid w:val="006C25A0"/>
    <w:rsid w:val="006C36D9"/>
    <w:rsid w:val="006C4757"/>
    <w:rsid w:val="006D1DC9"/>
    <w:rsid w:val="006D522C"/>
    <w:rsid w:val="006E0971"/>
    <w:rsid w:val="006E0AD0"/>
    <w:rsid w:val="006E0FFA"/>
    <w:rsid w:val="006E1D28"/>
    <w:rsid w:val="006E7957"/>
    <w:rsid w:val="006F12C4"/>
    <w:rsid w:val="006F3BB1"/>
    <w:rsid w:val="006F52E0"/>
    <w:rsid w:val="006F655D"/>
    <w:rsid w:val="006F7315"/>
    <w:rsid w:val="00701125"/>
    <w:rsid w:val="007127BA"/>
    <w:rsid w:val="00713A91"/>
    <w:rsid w:val="00713D27"/>
    <w:rsid w:val="007149B5"/>
    <w:rsid w:val="0071540D"/>
    <w:rsid w:val="007206DF"/>
    <w:rsid w:val="007236F9"/>
    <w:rsid w:val="00724C7F"/>
    <w:rsid w:val="00730730"/>
    <w:rsid w:val="0073195E"/>
    <w:rsid w:val="00734918"/>
    <w:rsid w:val="00742165"/>
    <w:rsid w:val="00744B2A"/>
    <w:rsid w:val="00746326"/>
    <w:rsid w:val="00751198"/>
    <w:rsid w:val="00757145"/>
    <w:rsid w:val="0075793A"/>
    <w:rsid w:val="00757EDD"/>
    <w:rsid w:val="00761B89"/>
    <w:rsid w:val="00762977"/>
    <w:rsid w:val="0076503A"/>
    <w:rsid w:val="00765628"/>
    <w:rsid w:val="007760E9"/>
    <w:rsid w:val="0078088B"/>
    <w:rsid w:val="0078101E"/>
    <w:rsid w:val="00783890"/>
    <w:rsid w:val="00785C59"/>
    <w:rsid w:val="007873B5"/>
    <w:rsid w:val="00793C1E"/>
    <w:rsid w:val="00795D4B"/>
    <w:rsid w:val="0079663B"/>
    <w:rsid w:val="007A0240"/>
    <w:rsid w:val="007A07F4"/>
    <w:rsid w:val="007A15E1"/>
    <w:rsid w:val="007A1A09"/>
    <w:rsid w:val="007A338E"/>
    <w:rsid w:val="007A475E"/>
    <w:rsid w:val="007A5752"/>
    <w:rsid w:val="007A6892"/>
    <w:rsid w:val="007A7FC8"/>
    <w:rsid w:val="007B0708"/>
    <w:rsid w:val="007C05C5"/>
    <w:rsid w:val="007C10F6"/>
    <w:rsid w:val="007C15EB"/>
    <w:rsid w:val="007C3499"/>
    <w:rsid w:val="007D04F4"/>
    <w:rsid w:val="007D08CE"/>
    <w:rsid w:val="007D3DB7"/>
    <w:rsid w:val="007D5A49"/>
    <w:rsid w:val="007D6A11"/>
    <w:rsid w:val="007D77F1"/>
    <w:rsid w:val="007D7A97"/>
    <w:rsid w:val="007E1513"/>
    <w:rsid w:val="007E1E9A"/>
    <w:rsid w:val="007E3431"/>
    <w:rsid w:val="007E6588"/>
    <w:rsid w:val="007E6CD1"/>
    <w:rsid w:val="007F1F03"/>
    <w:rsid w:val="007F1FFD"/>
    <w:rsid w:val="007F2207"/>
    <w:rsid w:val="007F3371"/>
    <w:rsid w:val="008023C1"/>
    <w:rsid w:val="00802504"/>
    <w:rsid w:val="00803D3E"/>
    <w:rsid w:val="008047A1"/>
    <w:rsid w:val="008055FD"/>
    <w:rsid w:val="008075D6"/>
    <w:rsid w:val="00811DB7"/>
    <w:rsid w:val="00812D51"/>
    <w:rsid w:val="00814160"/>
    <w:rsid w:val="00814385"/>
    <w:rsid w:val="00815E44"/>
    <w:rsid w:val="00817BAF"/>
    <w:rsid w:val="008201B8"/>
    <w:rsid w:val="008215F6"/>
    <w:rsid w:val="00822B55"/>
    <w:rsid w:val="00823738"/>
    <w:rsid w:val="00824431"/>
    <w:rsid w:val="0082458B"/>
    <w:rsid w:val="00825EDC"/>
    <w:rsid w:val="008303E4"/>
    <w:rsid w:val="008315E9"/>
    <w:rsid w:val="00836607"/>
    <w:rsid w:val="0084406D"/>
    <w:rsid w:val="008463A9"/>
    <w:rsid w:val="0084653D"/>
    <w:rsid w:val="00847255"/>
    <w:rsid w:val="008476FD"/>
    <w:rsid w:val="0085297B"/>
    <w:rsid w:val="00853703"/>
    <w:rsid w:val="00853F62"/>
    <w:rsid w:val="00854E0C"/>
    <w:rsid w:val="0085590A"/>
    <w:rsid w:val="00866C54"/>
    <w:rsid w:val="008703C5"/>
    <w:rsid w:val="00870986"/>
    <w:rsid w:val="00870EDA"/>
    <w:rsid w:val="00872B6B"/>
    <w:rsid w:val="00873714"/>
    <w:rsid w:val="00875FD2"/>
    <w:rsid w:val="00884458"/>
    <w:rsid w:val="00885235"/>
    <w:rsid w:val="008865BC"/>
    <w:rsid w:val="0088723C"/>
    <w:rsid w:val="00890A56"/>
    <w:rsid w:val="00891680"/>
    <w:rsid w:val="008A0D8C"/>
    <w:rsid w:val="008A4E35"/>
    <w:rsid w:val="008A7B84"/>
    <w:rsid w:val="008B1747"/>
    <w:rsid w:val="008B17F5"/>
    <w:rsid w:val="008B4D5F"/>
    <w:rsid w:val="008C3D15"/>
    <w:rsid w:val="008D3B87"/>
    <w:rsid w:val="008D4260"/>
    <w:rsid w:val="008D435A"/>
    <w:rsid w:val="008D4DEB"/>
    <w:rsid w:val="008E0AAC"/>
    <w:rsid w:val="008E0BF1"/>
    <w:rsid w:val="008E208A"/>
    <w:rsid w:val="008E228F"/>
    <w:rsid w:val="008E37D9"/>
    <w:rsid w:val="008E4F62"/>
    <w:rsid w:val="008E6A02"/>
    <w:rsid w:val="008E7263"/>
    <w:rsid w:val="008F027D"/>
    <w:rsid w:val="008F11EB"/>
    <w:rsid w:val="008F729A"/>
    <w:rsid w:val="00900DDE"/>
    <w:rsid w:val="009035A5"/>
    <w:rsid w:val="00906ABF"/>
    <w:rsid w:val="00907A32"/>
    <w:rsid w:val="00910AF4"/>
    <w:rsid w:val="0091248A"/>
    <w:rsid w:val="00913645"/>
    <w:rsid w:val="00915782"/>
    <w:rsid w:val="00915847"/>
    <w:rsid w:val="0091675F"/>
    <w:rsid w:val="00917F7D"/>
    <w:rsid w:val="00936F05"/>
    <w:rsid w:val="00944773"/>
    <w:rsid w:val="009452F3"/>
    <w:rsid w:val="00945F45"/>
    <w:rsid w:val="00946461"/>
    <w:rsid w:val="009476CF"/>
    <w:rsid w:val="00951165"/>
    <w:rsid w:val="0095186C"/>
    <w:rsid w:val="009531BB"/>
    <w:rsid w:val="0095345B"/>
    <w:rsid w:val="00954D0D"/>
    <w:rsid w:val="009576E8"/>
    <w:rsid w:val="0096274D"/>
    <w:rsid w:val="00963D9C"/>
    <w:rsid w:val="009651A2"/>
    <w:rsid w:val="00967382"/>
    <w:rsid w:val="0096756F"/>
    <w:rsid w:val="00967C1C"/>
    <w:rsid w:val="00970F26"/>
    <w:rsid w:val="009737D2"/>
    <w:rsid w:val="00973FDB"/>
    <w:rsid w:val="009775B6"/>
    <w:rsid w:val="00980050"/>
    <w:rsid w:val="00980A8E"/>
    <w:rsid w:val="00981127"/>
    <w:rsid w:val="00982CAE"/>
    <w:rsid w:val="00983113"/>
    <w:rsid w:val="00984355"/>
    <w:rsid w:val="0098682A"/>
    <w:rsid w:val="0099039E"/>
    <w:rsid w:val="00990C2A"/>
    <w:rsid w:val="00991897"/>
    <w:rsid w:val="00992425"/>
    <w:rsid w:val="00996819"/>
    <w:rsid w:val="00997F24"/>
    <w:rsid w:val="009A1057"/>
    <w:rsid w:val="009A3C7D"/>
    <w:rsid w:val="009A5053"/>
    <w:rsid w:val="009A71A5"/>
    <w:rsid w:val="009A7206"/>
    <w:rsid w:val="009A7A4B"/>
    <w:rsid w:val="009B06A2"/>
    <w:rsid w:val="009B0BAF"/>
    <w:rsid w:val="009B3FEE"/>
    <w:rsid w:val="009B6188"/>
    <w:rsid w:val="009B7D09"/>
    <w:rsid w:val="009C01A0"/>
    <w:rsid w:val="009C0840"/>
    <w:rsid w:val="009C1310"/>
    <w:rsid w:val="009C1DCB"/>
    <w:rsid w:val="009C3B62"/>
    <w:rsid w:val="009C3D77"/>
    <w:rsid w:val="009C4FA9"/>
    <w:rsid w:val="009D1767"/>
    <w:rsid w:val="009D1ABF"/>
    <w:rsid w:val="009D3039"/>
    <w:rsid w:val="009E1127"/>
    <w:rsid w:val="009E3C98"/>
    <w:rsid w:val="009E5DC2"/>
    <w:rsid w:val="009E6508"/>
    <w:rsid w:val="009E76F8"/>
    <w:rsid w:val="009F0BE9"/>
    <w:rsid w:val="009F4258"/>
    <w:rsid w:val="009F56E5"/>
    <w:rsid w:val="009F6796"/>
    <w:rsid w:val="00A003AC"/>
    <w:rsid w:val="00A01F32"/>
    <w:rsid w:val="00A023C3"/>
    <w:rsid w:val="00A02862"/>
    <w:rsid w:val="00A06221"/>
    <w:rsid w:val="00A064AE"/>
    <w:rsid w:val="00A06804"/>
    <w:rsid w:val="00A11FE4"/>
    <w:rsid w:val="00A127CD"/>
    <w:rsid w:val="00A200B4"/>
    <w:rsid w:val="00A20433"/>
    <w:rsid w:val="00A20463"/>
    <w:rsid w:val="00A23BF7"/>
    <w:rsid w:val="00A242BE"/>
    <w:rsid w:val="00A2445B"/>
    <w:rsid w:val="00A32866"/>
    <w:rsid w:val="00A3525A"/>
    <w:rsid w:val="00A360F0"/>
    <w:rsid w:val="00A4056B"/>
    <w:rsid w:val="00A4115F"/>
    <w:rsid w:val="00A47E3E"/>
    <w:rsid w:val="00A50C57"/>
    <w:rsid w:val="00A50E6F"/>
    <w:rsid w:val="00A515CC"/>
    <w:rsid w:val="00A53BC1"/>
    <w:rsid w:val="00A5682D"/>
    <w:rsid w:val="00A662F5"/>
    <w:rsid w:val="00A668EF"/>
    <w:rsid w:val="00A70607"/>
    <w:rsid w:val="00A70D8F"/>
    <w:rsid w:val="00A716E1"/>
    <w:rsid w:val="00A726E8"/>
    <w:rsid w:val="00A75AB1"/>
    <w:rsid w:val="00A75AF0"/>
    <w:rsid w:val="00A7783F"/>
    <w:rsid w:val="00A7785A"/>
    <w:rsid w:val="00A8064A"/>
    <w:rsid w:val="00A8091C"/>
    <w:rsid w:val="00A80BFF"/>
    <w:rsid w:val="00A80DC2"/>
    <w:rsid w:val="00A84ACC"/>
    <w:rsid w:val="00A854CE"/>
    <w:rsid w:val="00A91A3E"/>
    <w:rsid w:val="00AA022C"/>
    <w:rsid w:val="00AA4E34"/>
    <w:rsid w:val="00AB1819"/>
    <w:rsid w:val="00AB5026"/>
    <w:rsid w:val="00AB5ECF"/>
    <w:rsid w:val="00AB77B6"/>
    <w:rsid w:val="00AC2730"/>
    <w:rsid w:val="00AC33C3"/>
    <w:rsid w:val="00AC4FFA"/>
    <w:rsid w:val="00AC786A"/>
    <w:rsid w:val="00AD51D3"/>
    <w:rsid w:val="00AD580C"/>
    <w:rsid w:val="00AD64FA"/>
    <w:rsid w:val="00AD6503"/>
    <w:rsid w:val="00AD7307"/>
    <w:rsid w:val="00AE05B4"/>
    <w:rsid w:val="00AE0C35"/>
    <w:rsid w:val="00AE119D"/>
    <w:rsid w:val="00AE1FAE"/>
    <w:rsid w:val="00AE2E55"/>
    <w:rsid w:val="00AE5301"/>
    <w:rsid w:val="00AE66E7"/>
    <w:rsid w:val="00AE765B"/>
    <w:rsid w:val="00AE77B2"/>
    <w:rsid w:val="00AE7ED3"/>
    <w:rsid w:val="00AF221D"/>
    <w:rsid w:val="00AF3B73"/>
    <w:rsid w:val="00AF5B51"/>
    <w:rsid w:val="00AF7335"/>
    <w:rsid w:val="00B028D1"/>
    <w:rsid w:val="00B05AFE"/>
    <w:rsid w:val="00B11E20"/>
    <w:rsid w:val="00B13B3A"/>
    <w:rsid w:val="00B15CC2"/>
    <w:rsid w:val="00B1604B"/>
    <w:rsid w:val="00B16557"/>
    <w:rsid w:val="00B20658"/>
    <w:rsid w:val="00B20C5E"/>
    <w:rsid w:val="00B26BD3"/>
    <w:rsid w:val="00B27718"/>
    <w:rsid w:val="00B31176"/>
    <w:rsid w:val="00B36BD0"/>
    <w:rsid w:val="00B3738B"/>
    <w:rsid w:val="00B4241E"/>
    <w:rsid w:val="00B45BEB"/>
    <w:rsid w:val="00B47325"/>
    <w:rsid w:val="00B47EE6"/>
    <w:rsid w:val="00B54ED1"/>
    <w:rsid w:val="00B57B5F"/>
    <w:rsid w:val="00B60723"/>
    <w:rsid w:val="00B640BD"/>
    <w:rsid w:val="00B65EDC"/>
    <w:rsid w:val="00B66278"/>
    <w:rsid w:val="00B665E2"/>
    <w:rsid w:val="00B735C7"/>
    <w:rsid w:val="00B739BA"/>
    <w:rsid w:val="00B745C1"/>
    <w:rsid w:val="00B85175"/>
    <w:rsid w:val="00B85832"/>
    <w:rsid w:val="00B86698"/>
    <w:rsid w:val="00B90946"/>
    <w:rsid w:val="00B95DFA"/>
    <w:rsid w:val="00B967C3"/>
    <w:rsid w:val="00BA021A"/>
    <w:rsid w:val="00BA0D18"/>
    <w:rsid w:val="00BA738D"/>
    <w:rsid w:val="00BA7A4A"/>
    <w:rsid w:val="00BB1399"/>
    <w:rsid w:val="00BB5F56"/>
    <w:rsid w:val="00BC0145"/>
    <w:rsid w:val="00BC1F20"/>
    <w:rsid w:val="00BC4927"/>
    <w:rsid w:val="00BC4D82"/>
    <w:rsid w:val="00BC60FA"/>
    <w:rsid w:val="00BD199C"/>
    <w:rsid w:val="00BD19F1"/>
    <w:rsid w:val="00BD4C8A"/>
    <w:rsid w:val="00BD52B1"/>
    <w:rsid w:val="00BE1995"/>
    <w:rsid w:val="00BE1A75"/>
    <w:rsid w:val="00BE2016"/>
    <w:rsid w:val="00BE43B6"/>
    <w:rsid w:val="00BE4F69"/>
    <w:rsid w:val="00BE5C28"/>
    <w:rsid w:val="00BF24D1"/>
    <w:rsid w:val="00BF6B19"/>
    <w:rsid w:val="00BF6BE8"/>
    <w:rsid w:val="00BF7D9B"/>
    <w:rsid w:val="00C1032C"/>
    <w:rsid w:val="00C110A5"/>
    <w:rsid w:val="00C1202D"/>
    <w:rsid w:val="00C135B7"/>
    <w:rsid w:val="00C1542D"/>
    <w:rsid w:val="00C16C59"/>
    <w:rsid w:val="00C17F8F"/>
    <w:rsid w:val="00C20201"/>
    <w:rsid w:val="00C20DC8"/>
    <w:rsid w:val="00C222A9"/>
    <w:rsid w:val="00C253AE"/>
    <w:rsid w:val="00C26741"/>
    <w:rsid w:val="00C33575"/>
    <w:rsid w:val="00C36CF3"/>
    <w:rsid w:val="00C41330"/>
    <w:rsid w:val="00C4458F"/>
    <w:rsid w:val="00C446F0"/>
    <w:rsid w:val="00C47382"/>
    <w:rsid w:val="00C47D80"/>
    <w:rsid w:val="00C55535"/>
    <w:rsid w:val="00C604C6"/>
    <w:rsid w:val="00C60850"/>
    <w:rsid w:val="00C62041"/>
    <w:rsid w:val="00C649B1"/>
    <w:rsid w:val="00C66448"/>
    <w:rsid w:val="00C67037"/>
    <w:rsid w:val="00C74948"/>
    <w:rsid w:val="00C76D5F"/>
    <w:rsid w:val="00C77BE8"/>
    <w:rsid w:val="00C81232"/>
    <w:rsid w:val="00C815C2"/>
    <w:rsid w:val="00C84EA9"/>
    <w:rsid w:val="00C877C1"/>
    <w:rsid w:val="00C87D8B"/>
    <w:rsid w:val="00C909EE"/>
    <w:rsid w:val="00CA02AB"/>
    <w:rsid w:val="00CA13D9"/>
    <w:rsid w:val="00CA195A"/>
    <w:rsid w:val="00CB02EA"/>
    <w:rsid w:val="00CB08AA"/>
    <w:rsid w:val="00CB2CC9"/>
    <w:rsid w:val="00CC2CD0"/>
    <w:rsid w:val="00CC2EC2"/>
    <w:rsid w:val="00CC2EF8"/>
    <w:rsid w:val="00CC595B"/>
    <w:rsid w:val="00CC5AC7"/>
    <w:rsid w:val="00CC5FA5"/>
    <w:rsid w:val="00CD2338"/>
    <w:rsid w:val="00CD59F5"/>
    <w:rsid w:val="00CD63F1"/>
    <w:rsid w:val="00CE013F"/>
    <w:rsid w:val="00CE3C61"/>
    <w:rsid w:val="00CE5C2A"/>
    <w:rsid w:val="00CE7863"/>
    <w:rsid w:val="00CE7CA1"/>
    <w:rsid w:val="00CF077B"/>
    <w:rsid w:val="00CF5453"/>
    <w:rsid w:val="00CF7C81"/>
    <w:rsid w:val="00D012DF"/>
    <w:rsid w:val="00D02CD2"/>
    <w:rsid w:val="00D02EC7"/>
    <w:rsid w:val="00D0583C"/>
    <w:rsid w:val="00D10D25"/>
    <w:rsid w:val="00D12F1C"/>
    <w:rsid w:val="00D15480"/>
    <w:rsid w:val="00D15CEC"/>
    <w:rsid w:val="00D239B9"/>
    <w:rsid w:val="00D24584"/>
    <w:rsid w:val="00D25634"/>
    <w:rsid w:val="00D31ABF"/>
    <w:rsid w:val="00D31ECF"/>
    <w:rsid w:val="00D32184"/>
    <w:rsid w:val="00D332A3"/>
    <w:rsid w:val="00D360CB"/>
    <w:rsid w:val="00D367FE"/>
    <w:rsid w:val="00D3770B"/>
    <w:rsid w:val="00D41080"/>
    <w:rsid w:val="00D42800"/>
    <w:rsid w:val="00D439FE"/>
    <w:rsid w:val="00D46861"/>
    <w:rsid w:val="00D51595"/>
    <w:rsid w:val="00D51C53"/>
    <w:rsid w:val="00D51D10"/>
    <w:rsid w:val="00D52B97"/>
    <w:rsid w:val="00D5341A"/>
    <w:rsid w:val="00D54065"/>
    <w:rsid w:val="00D60811"/>
    <w:rsid w:val="00D610DD"/>
    <w:rsid w:val="00D61AE2"/>
    <w:rsid w:val="00D621F9"/>
    <w:rsid w:val="00D623DC"/>
    <w:rsid w:val="00D632C3"/>
    <w:rsid w:val="00D6791B"/>
    <w:rsid w:val="00D73481"/>
    <w:rsid w:val="00D73A22"/>
    <w:rsid w:val="00D74387"/>
    <w:rsid w:val="00D75A62"/>
    <w:rsid w:val="00D7714D"/>
    <w:rsid w:val="00D80D75"/>
    <w:rsid w:val="00D811F1"/>
    <w:rsid w:val="00D84717"/>
    <w:rsid w:val="00D857E8"/>
    <w:rsid w:val="00D87DA6"/>
    <w:rsid w:val="00D9042E"/>
    <w:rsid w:val="00D90AFD"/>
    <w:rsid w:val="00D91022"/>
    <w:rsid w:val="00D91D85"/>
    <w:rsid w:val="00D931CD"/>
    <w:rsid w:val="00D93B0F"/>
    <w:rsid w:val="00D96130"/>
    <w:rsid w:val="00D97B6E"/>
    <w:rsid w:val="00DA056D"/>
    <w:rsid w:val="00DA161E"/>
    <w:rsid w:val="00DA34E9"/>
    <w:rsid w:val="00DA35BA"/>
    <w:rsid w:val="00DA40D9"/>
    <w:rsid w:val="00DA5AAD"/>
    <w:rsid w:val="00DA68B9"/>
    <w:rsid w:val="00DB0677"/>
    <w:rsid w:val="00DB07F7"/>
    <w:rsid w:val="00DB095C"/>
    <w:rsid w:val="00DB13E9"/>
    <w:rsid w:val="00DB1692"/>
    <w:rsid w:val="00DB26F4"/>
    <w:rsid w:val="00DB4498"/>
    <w:rsid w:val="00DC1A6E"/>
    <w:rsid w:val="00DC2154"/>
    <w:rsid w:val="00DC431E"/>
    <w:rsid w:val="00DC452C"/>
    <w:rsid w:val="00DC68D4"/>
    <w:rsid w:val="00DC7A0B"/>
    <w:rsid w:val="00DD002E"/>
    <w:rsid w:val="00DD073B"/>
    <w:rsid w:val="00DD2281"/>
    <w:rsid w:val="00DD45AF"/>
    <w:rsid w:val="00DD4C17"/>
    <w:rsid w:val="00DD56F8"/>
    <w:rsid w:val="00DD6522"/>
    <w:rsid w:val="00DD7EFC"/>
    <w:rsid w:val="00DE12CF"/>
    <w:rsid w:val="00DE4F26"/>
    <w:rsid w:val="00DF0FCB"/>
    <w:rsid w:val="00DF46DB"/>
    <w:rsid w:val="00DF4A82"/>
    <w:rsid w:val="00DF5B50"/>
    <w:rsid w:val="00E01A56"/>
    <w:rsid w:val="00E0445D"/>
    <w:rsid w:val="00E105A4"/>
    <w:rsid w:val="00E13CF3"/>
    <w:rsid w:val="00E2450B"/>
    <w:rsid w:val="00E2489C"/>
    <w:rsid w:val="00E264B2"/>
    <w:rsid w:val="00E270DA"/>
    <w:rsid w:val="00E2731A"/>
    <w:rsid w:val="00E308F4"/>
    <w:rsid w:val="00E3259B"/>
    <w:rsid w:val="00E35492"/>
    <w:rsid w:val="00E36508"/>
    <w:rsid w:val="00E3799E"/>
    <w:rsid w:val="00E414AF"/>
    <w:rsid w:val="00E443E1"/>
    <w:rsid w:val="00E45021"/>
    <w:rsid w:val="00E46659"/>
    <w:rsid w:val="00E515AA"/>
    <w:rsid w:val="00E5290E"/>
    <w:rsid w:val="00E55239"/>
    <w:rsid w:val="00E5595D"/>
    <w:rsid w:val="00E604F8"/>
    <w:rsid w:val="00E63516"/>
    <w:rsid w:val="00E64C63"/>
    <w:rsid w:val="00E660E8"/>
    <w:rsid w:val="00E66598"/>
    <w:rsid w:val="00E66F92"/>
    <w:rsid w:val="00E67309"/>
    <w:rsid w:val="00E765CE"/>
    <w:rsid w:val="00E7729E"/>
    <w:rsid w:val="00E773EC"/>
    <w:rsid w:val="00E77404"/>
    <w:rsid w:val="00E806BE"/>
    <w:rsid w:val="00E816B9"/>
    <w:rsid w:val="00E84DF1"/>
    <w:rsid w:val="00E9149F"/>
    <w:rsid w:val="00E93312"/>
    <w:rsid w:val="00E94B38"/>
    <w:rsid w:val="00E95ACD"/>
    <w:rsid w:val="00E96178"/>
    <w:rsid w:val="00E9654D"/>
    <w:rsid w:val="00E967A6"/>
    <w:rsid w:val="00E9694E"/>
    <w:rsid w:val="00EA27B6"/>
    <w:rsid w:val="00EA284A"/>
    <w:rsid w:val="00EA2D7E"/>
    <w:rsid w:val="00EA5F1F"/>
    <w:rsid w:val="00EB2AC9"/>
    <w:rsid w:val="00EB35BD"/>
    <w:rsid w:val="00EC1A59"/>
    <w:rsid w:val="00ED31D0"/>
    <w:rsid w:val="00ED43B5"/>
    <w:rsid w:val="00ED497C"/>
    <w:rsid w:val="00ED525B"/>
    <w:rsid w:val="00ED74C3"/>
    <w:rsid w:val="00EE0C7B"/>
    <w:rsid w:val="00EE2ADA"/>
    <w:rsid w:val="00EE4DB2"/>
    <w:rsid w:val="00EE7065"/>
    <w:rsid w:val="00EE7A04"/>
    <w:rsid w:val="00EF6F8C"/>
    <w:rsid w:val="00F001EC"/>
    <w:rsid w:val="00F02E4D"/>
    <w:rsid w:val="00F02FE1"/>
    <w:rsid w:val="00F0414C"/>
    <w:rsid w:val="00F1087B"/>
    <w:rsid w:val="00F133F8"/>
    <w:rsid w:val="00F13CEC"/>
    <w:rsid w:val="00F2312F"/>
    <w:rsid w:val="00F23C21"/>
    <w:rsid w:val="00F25406"/>
    <w:rsid w:val="00F33376"/>
    <w:rsid w:val="00F36575"/>
    <w:rsid w:val="00F41ADC"/>
    <w:rsid w:val="00F46FA0"/>
    <w:rsid w:val="00F47414"/>
    <w:rsid w:val="00F51F33"/>
    <w:rsid w:val="00F56A6B"/>
    <w:rsid w:val="00F64020"/>
    <w:rsid w:val="00F65CA3"/>
    <w:rsid w:val="00F70950"/>
    <w:rsid w:val="00F71BBD"/>
    <w:rsid w:val="00F76201"/>
    <w:rsid w:val="00F77F8E"/>
    <w:rsid w:val="00F85AE4"/>
    <w:rsid w:val="00F910DB"/>
    <w:rsid w:val="00F9526E"/>
    <w:rsid w:val="00FA190A"/>
    <w:rsid w:val="00FA519E"/>
    <w:rsid w:val="00FA7D24"/>
    <w:rsid w:val="00FB2E7B"/>
    <w:rsid w:val="00FC03BB"/>
    <w:rsid w:val="00FC3209"/>
    <w:rsid w:val="00FC7B03"/>
    <w:rsid w:val="00FD17FE"/>
    <w:rsid w:val="00FD3CC0"/>
    <w:rsid w:val="00FE0038"/>
    <w:rsid w:val="00FE029D"/>
    <w:rsid w:val="00FE0DD1"/>
    <w:rsid w:val="00FE1070"/>
    <w:rsid w:val="00FE2442"/>
    <w:rsid w:val="00FE430E"/>
    <w:rsid w:val="00FE5C97"/>
    <w:rsid w:val="00FE64BA"/>
    <w:rsid w:val="00FE66D2"/>
    <w:rsid w:val="00FE7FD4"/>
    <w:rsid w:val="00FF18A1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68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36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67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6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68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D367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367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f.vsk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F90A-8F5C-44F6-A0A9-BE8919CB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</dc:creator>
  <cp:lastModifiedBy>Hudcová Kateřina</cp:lastModifiedBy>
  <cp:revision>4</cp:revision>
  <cp:lastPrinted>2013-03-04T09:41:00Z</cp:lastPrinted>
  <dcterms:created xsi:type="dcterms:W3CDTF">2015-03-06T12:01:00Z</dcterms:created>
  <dcterms:modified xsi:type="dcterms:W3CDTF">2015-03-06T12:48:00Z</dcterms:modified>
</cp:coreProperties>
</file>